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A0" w:rsidRDefault="005B04A0" w:rsidP="00C16812">
      <w:pPr>
        <w:pStyle w:val="0"/>
      </w:pPr>
      <w:bookmarkStart w:id="0" w:name="_Toc211671276"/>
      <w:bookmarkStart w:id="1" w:name="_Toc211767748"/>
      <w:bookmarkStart w:id="2" w:name="_Toc212945634"/>
      <w:bookmarkStart w:id="3" w:name="_Toc212953249"/>
      <w:bookmarkStart w:id="4" w:name="_Toc212962138"/>
    </w:p>
    <w:p w:rsidR="005B04A0" w:rsidRDefault="005B04A0" w:rsidP="00C16812">
      <w:pPr>
        <w:pStyle w:val="0"/>
      </w:pPr>
      <w:r w:rsidRPr="00F407DE">
        <w:t>ПРАВИЛА  ЗЕМЛЕПОЛЬЗОВАНИЯ  И  ЗАСТРОЙКИ</w:t>
      </w:r>
      <w:bookmarkStart w:id="5" w:name="_Toc211671277"/>
      <w:bookmarkEnd w:id="0"/>
      <w:r w:rsidRPr="00F407DE">
        <w:t xml:space="preserve">                              </w:t>
      </w:r>
      <w:bookmarkEnd w:id="1"/>
      <w:bookmarkEnd w:id="2"/>
      <w:bookmarkEnd w:id="3"/>
      <w:bookmarkEnd w:id="4"/>
      <w:bookmarkEnd w:id="5"/>
    </w:p>
    <w:p w:rsidR="005B04A0" w:rsidRPr="00F407DE" w:rsidRDefault="005B04A0" w:rsidP="00C16812">
      <w:pPr>
        <w:pStyle w:val="0"/>
      </w:pPr>
      <w:r>
        <w:t>ЗАТЕИХИНС</w:t>
      </w:r>
      <w:r w:rsidRPr="00F407DE">
        <w:t>КОГО СЕЛЬСКОГО ПОСЕЛЕНИЯ ПУЧЕЖСКОГО МУНИЦИПАЛЬНОГО РАЙОНА ИВАНОВСКОЙ ОБЛАСТИ</w:t>
      </w:r>
    </w:p>
    <w:p w:rsidR="005B04A0" w:rsidRPr="00F407DE" w:rsidRDefault="005B04A0" w:rsidP="00C16812">
      <w:pPr>
        <w:shd w:val="clear" w:color="auto" w:fill="FFFFFF"/>
        <w:tabs>
          <w:tab w:val="left" w:pos="8334"/>
        </w:tabs>
        <w:ind w:right="18" w:firstLine="533"/>
        <w:rPr>
          <w:rFonts w:cs="Arial"/>
          <w:bCs/>
          <w:szCs w:val="20"/>
        </w:rPr>
      </w:pPr>
    </w:p>
    <w:p w:rsidR="005B04A0" w:rsidRPr="00F407DE" w:rsidRDefault="005B04A0" w:rsidP="00C16812">
      <w:pPr>
        <w:shd w:val="clear" w:color="auto" w:fill="FFFFFF"/>
        <w:tabs>
          <w:tab w:val="left" w:pos="8334"/>
        </w:tabs>
        <w:rPr>
          <w:rFonts w:cs="Arial"/>
          <w:szCs w:val="20"/>
        </w:rPr>
      </w:pPr>
      <w:r w:rsidRPr="00F407DE">
        <w:rPr>
          <w:rFonts w:cs="Arial"/>
          <w:bCs/>
          <w:szCs w:val="20"/>
        </w:rPr>
        <w:t xml:space="preserve">Правила землепользования и застройки сельского поселения (далее – Правила) являются муниципальным правовым актом сельского поселения (далее сельское поселение). </w:t>
      </w:r>
      <w:r w:rsidRPr="00F407DE">
        <w:rPr>
          <w:rFonts w:cs="Arial"/>
          <w:szCs w:val="20"/>
        </w:rPr>
        <w:t>Правила разработаны на основе Генерального плана Пучежского муниципального района, в соответствии</w:t>
      </w:r>
      <w:r w:rsidRPr="00F407DE">
        <w:rPr>
          <w:rFonts w:cs="Arial"/>
          <w:bCs/>
          <w:szCs w:val="20"/>
        </w:rPr>
        <w:t xml:space="preserve">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Уставом сельского поселения, иными законами и нормативными правовыми актами Российской Федерации,</w:t>
      </w:r>
      <w:r w:rsidRPr="00F407DE">
        <w:rPr>
          <w:rFonts w:cs="Arial"/>
          <w:szCs w:val="20"/>
        </w:rPr>
        <w:t xml:space="preserve"> </w:t>
      </w:r>
      <w:r w:rsidRPr="00F407DE">
        <w:rPr>
          <w:rFonts w:cs="Arial"/>
          <w:bCs/>
          <w:szCs w:val="20"/>
        </w:rPr>
        <w:t xml:space="preserve">Ивановской области и </w:t>
      </w:r>
      <w:r w:rsidRPr="00F407DE">
        <w:rPr>
          <w:rFonts w:cs="Arial"/>
          <w:szCs w:val="20"/>
        </w:rPr>
        <w:t>Пучежского муниципального района</w:t>
      </w:r>
      <w:r w:rsidRPr="00F407DE">
        <w:rPr>
          <w:rFonts w:cs="Arial"/>
          <w:bCs/>
          <w:szCs w:val="20"/>
        </w:rPr>
        <w:t>.</w:t>
      </w:r>
    </w:p>
    <w:p w:rsidR="005B04A0" w:rsidRPr="00F407DE" w:rsidRDefault="005B04A0" w:rsidP="00C16812">
      <w:pPr>
        <w:shd w:val="clear" w:color="auto" w:fill="FFFFFF"/>
        <w:tabs>
          <w:tab w:val="left" w:pos="8334"/>
        </w:tabs>
        <w:rPr>
          <w:rFonts w:cs="Arial"/>
          <w:bCs/>
          <w:szCs w:val="20"/>
        </w:rPr>
      </w:pPr>
      <w:r w:rsidRPr="00F407DE">
        <w:rPr>
          <w:rFonts w:cs="Arial"/>
          <w:bCs/>
          <w:szCs w:val="20"/>
        </w:rPr>
        <w:t>Настоящие правила обязательны для органов местного самоуправления, физических и юридических лиц, осуществляющих и контролирующих градостроительную деятельность на территории сельского поселения, а также правоохранительных и судебных органов – как документ разрешения споров по вопросам землепользования и застройки.</w:t>
      </w:r>
    </w:p>
    <w:p w:rsidR="005B04A0" w:rsidRPr="00F407DE" w:rsidRDefault="005B04A0" w:rsidP="00C16812">
      <w:pPr>
        <w:rPr>
          <w:rFonts w:cs="Arial"/>
          <w:szCs w:val="20"/>
        </w:rPr>
      </w:pPr>
      <w:r w:rsidRPr="00F407DE">
        <w:rPr>
          <w:rFonts w:cs="Arial"/>
          <w:szCs w:val="20"/>
        </w:rPr>
        <w:t xml:space="preserve">Правила регламентируют деятельность органов и должностных лиц местного самоуправления, физических и юридических лиц в области землепользования и застройки: </w:t>
      </w:r>
    </w:p>
    <w:p w:rsidR="005B04A0" w:rsidRPr="00F407DE" w:rsidRDefault="005B04A0" w:rsidP="00C16812">
      <w:pPr>
        <w:numPr>
          <w:ilvl w:val="0"/>
          <w:numId w:val="8"/>
        </w:numPr>
        <w:rPr>
          <w:rFonts w:cs="Arial"/>
          <w:szCs w:val="20"/>
        </w:rPr>
      </w:pPr>
      <w:r w:rsidRPr="00F407DE">
        <w:t>изменение видов разрешенного использования земельных участков и объектов капитального строительства физическими и юридическими лицами;</w:t>
      </w:r>
    </w:p>
    <w:p w:rsidR="005B04A0" w:rsidRPr="00F407DE" w:rsidRDefault="005B04A0" w:rsidP="00C16812">
      <w:pPr>
        <w:numPr>
          <w:ilvl w:val="0"/>
          <w:numId w:val="8"/>
        </w:numPr>
        <w:rPr>
          <w:rFonts w:cs="Arial"/>
          <w:szCs w:val="20"/>
        </w:rPr>
      </w:pPr>
      <w:r w:rsidRPr="00F407DE">
        <w:rPr>
          <w:rFonts w:cs="Arial"/>
          <w:szCs w:val="20"/>
        </w:rPr>
        <w:t>подготовка документации по планировке и межеванию территории;</w:t>
      </w:r>
    </w:p>
    <w:p w:rsidR="005B04A0" w:rsidRPr="00F407DE" w:rsidRDefault="005B04A0" w:rsidP="00C16812">
      <w:pPr>
        <w:numPr>
          <w:ilvl w:val="0"/>
          <w:numId w:val="8"/>
        </w:numPr>
        <w:rPr>
          <w:rFonts w:cs="Arial"/>
          <w:szCs w:val="20"/>
        </w:rPr>
      </w:pPr>
      <w:r w:rsidRPr="00F407DE">
        <w:rPr>
          <w:rFonts w:cs="Arial"/>
          <w:szCs w:val="20"/>
        </w:rPr>
        <w:t>внесение изменений в настоящие Правила;</w:t>
      </w:r>
    </w:p>
    <w:p w:rsidR="005B04A0" w:rsidRPr="00F407DE" w:rsidRDefault="005B04A0" w:rsidP="00C16812">
      <w:pPr>
        <w:numPr>
          <w:ilvl w:val="0"/>
          <w:numId w:val="8"/>
        </w:numPr>
        <w:rPr>
          <w:rFonts w:cs="Arial"/>
          <w:szCs w:val="20"/>
        </w:rPr>
      </w:pPr>
      <w:r w:rsidRPr="00F407DE">
        <w:rPr>
          <w:rFonts w:cs="Arial"/>
          <w:szCs w:val="20"/>
        </w:rPr>
        <w:t>публичные слушания по вопросам землепользования и застройки;</w:t>
      </w:r>
    </w:p>
    <w:p w:rsidR="005B04A0" w:rsidRPr="00F407DE" w:rsidRDefault="005B04A0" w:rsidP="00C16812">
      <w:pPr>
        <w:numPr>
          <w:ilvl w:val="0"/>
          <w:numId w:val="8"/>
        </w:numPr>
        <w:rPr>
          <w:rFonts w:cs="Arial"/>
          <w:szCs w:val="20"/>
        </w:rPr>
      </w:pPr>
      <w:r w:rsidRPr="00F407DE">
        <w:rPr>
          <w:rFonts w:cs="Arial"/>
          <w:szCs w:val="20"/>
        </w:rPr>
        <w:t>другие вопросы, отнесенные к градостроительной деятельности.</w:t>
      </w:r>
    </w:p>
    <w:p w:rsidR="005B04A0" w:rsidRPr="00F407DE" w:rsidRDefault="005B04A0" w:rsidP="00C16812">
      <w:pPr>
        <w:shd w:val="clear" w:color="auto" w:fill="FFFFFF"/>
        <w:tabs>
          <w:tab w:val="left" w:pos="8334"/>
        </w:tabs>
        <w:rPr>
          <w:rFonts w:cs="Arial"/>
          <w:bCs/>
          <w:szCs w:val="20"/>
        </w:rPr>
      </w:pPr>
    </w:p>
    <w:p w:rsidR="005B04A0" w:rsidRPr="00F407DE" w:rsidRDefault="005B04A0" w:rsidP="00C16812">
      <w:pPr>
        <w:rPr>
          <w:rFonts w:cs="Arial"/>
          <w:bCs/>
          <w:szCs w:val="20"/>
        </w:rPr>
      </w:pPr>
    </w:p>
    <w:p w:rsidR="005B04A0" w:rsidRPr="00F407DE" w:rsidRDefault="005B04A0" w:rsidP="00C16812">
      <w:pPr>
        <w:pStyle w:val="Heading1"/>
      </w:pPr>
      <w:bookmarkStart w:id="6" w:name="_Toc211671278"/>
      <w:bookmarkStart w:id="7" w:name="_Toc211767749"/>
      <w:bookmarkStart w:id="8" w:name="_Toc212945635"/>
      <w:bookmarkStart w:id="9" w:name="_Toc212953250"/>
      <w:bookmarkStart w:id="10" w:name="_Toc212962139"/>
      <w:r w:rsidRPr="00F407DE">
        <w:t xml:space="preserve">ЧАСТЬ </w:t>
      </w:r>
      <w:r w:rsidRPr="00F407DE">
        <w:rPr>
          <w:lang w:val="en-US"/>
        </w:rPr>
        <w:t>I</w:t>
      </w:r>
      <w:r w:rsidRPr="00F407DE">
        <w:t xml:space="preserve">.  </w:t>
      </w:r>
    </w:p>
    <w:p w:rsidR="005B04A0" w:rsidRPr="00F407DE" w:rsidRDefault="005B04A0" w:rsidP="00C16812">
      <w:pPr>
        <w:pStyle w:val="Heading1"/>
      </w:pPr>
      <w:r w:rsidRPr="00F407DE">
        <w:t>ПОРЯДОК  РЕГУЛИРОВАНИЯ ЗЕМЛЕПОЛЬЗОВАНИЯ  И  ЗАСТРОЙКИ  НА  ОСНОВЕ ГРАДОСТРОИТЕЛЬНОГО  ЗОНИРОВАНИЯ</w:t>
      </w:r>
      <w:bookmarkEnd w:id="6"/>
      <w:bookmarkEnd w:id="7"/>
      <w:bookmarkEnd w:id="8"/>
      <w:bookmarkEnd w:id="9"/>
      <w:bookmarkEnd w:id="10"/>
    </w:p>
    <w:p w:rsidR="005B04A0" w:rsidRPr="00F407DE" w:rsidRDefault="005B04A0" w:rsidP="00C16812"/>
    <w:p w:rsidR="005B04A0" w:rsidRPr="00F407DE" w:rsidRDefault="005B04A0" w:rsidP="00C16812">
      <w:pPr>
        <w:pStyle w:val="Heading2"/>
        <w:jc w:val="center"/>
      </w:pPr>
      <w:bookmarkStart w:id="11" w:name="_Toc211671279"/>
      <w:bookmarkStart w:id="12" w:name="_Toc211767750"/>
      <w:bookmarkStart w:id="13" w:name="_Toc212945636"/>
      <w:bookmarkStart w:id="14" w:name="_Toc212953251"/>
      <w:bookmarkStart w:id="15" w:name="_Toc212962140"/>
      <w:r w:rsidRPr="00F407DE">
        <w:t>Глава 1.  Общие  положения</w:t>
      </w:r>
      <w:bookmarkEnd w:id="11"/>
      <w:bookmarkEnd w:id="12"/>
      <w:bookmarkEnd w:id="13"/>
      <w:bookmarkEnd w:id="14"/>
      <w:bookmarkEnd w:id="15"/>
    </w:p>
    <w:p w:rsidR="005B04A0" w:rsidRPr="00F407DE" w:rsidRDefault="005B04A0" w:rsidP="00C16812">
      <w:pPr>
        <w:pStyle w:val="Heading3"/>
        <w:rPr>
          <w:bCs w:val="0"/>
        </w:rPr>
      </w:pPr>
      <w:bookmarkStart w:id="16" w:name="_Toc211671280"/>
      <w:bookmarkStart w:id="17" w:name="_Toc211767751"/>
      <w:bookmarkStart w:id="18" w:name="_Toc212945637"/>
      <w:bookmarkStart w:id="19" w:name="_Toc212953252"/>
      <w:bookmarkStart w:id="20" w:name="_Toc212962141"/>
      <w:r w:rsidRPr="00F407DE">
        <w:t>Статья 1.  Основные понятия, используемые в Правилах</w:t>
      </w:r>
      <w:bookmarkEnd w:id="16"/>
      <w:bookmarkEnd w:id="17"/>
      <w:bookmarkEnd w:id="18"/>
      <w:bookmarkEnd w:id="19"/>
      <w:bookmarkEnd w:id="20"/>
    </w:p>
    <w:p w:rsidR="005B04A0" w:rsidRPr="00F407DE" w:rsidRDefault="005B04A0" w:rsidP="00C16812">
      <w:pPr>
        <w:rPr>
          <w:rFonts w:cs="Arial"/>
          <w:szCs w:val="20"/>
        </w:rPr>
      </w:pPr>
      <w:r w:rsidRPr="00F407DE">
        <w:rPr>
          <w:rFonts w:cs="Arial"/>
          <w:szCs w:val="20"/>
        </w:rPr>
        <w:t>Понятия, используемые в настоящих Правилах, применяются в следующем значении:</w:t>
      </w:r>
    </w:p>
    <w:p w:rsidR="005B04A0" w:rsidRPr="00F407DE" w:rsidRDefault="005B04A0" w:rsidP="00C16812">
      <w:r w:rsidRPr="00F407DE">
        <w:rPr>
          <w:b/>
          <w:bCs/>
        </w:rPr>
        <w:t>виды разрешенного использования недвижимости</w:t>
      </w:r>
      <w:r w:rsidRPr="00F407DE">
        <w:t xml:space="preserve"> – виды деятельности и объекты, осуществлять и размещать которые на земельных участках разрешено в силу поименования их в настоящих правилах, которые, при условии соблюдения технических регламентов.</w:t>
      </w:r>
    </w:p>
    <w:p w:rsidR="005B04A0" w:rsidRPr="00F407DE" w:rsidRDefault="005B04A0" w:rsidP="00C16812">
      <w:pPr>
        <w:rPr>
          <w:rFonts w:cs="Arial"/>
          <w:bCs/>
          <w:szCs w:val="20"/>
        </w:rPr>
      </w:pPr>
      <w:r w:rsidRPr="00F407DE">
        <w:t xml:space="preserve"> </w:t>
      </w:r>
      <w:r w:rsidRPr="00F407DE">
        <w:rPr>
          <w:rFonts w:cs="Arial"/>
          <w:b/>
          <w:szCs w:val="20"/>
        </w:rPr>
        <w:t>вспомогательные виды разрешенного использования</w:t>
      </w:r>
      <w:r w:rsidRPr="00F407DE">
        <w:rPr>
          <w:rFonts w:cs="Arial"/>
          <w:bCs/>
          <w:szCs w:val="20"/>
        </w:rPr>
        <w:t xml:space="preserve"> – виды использования недвижимости, </w:t>
      </w:r>
      <w:r w:rsidRPr="00F407DE">
        <w:rPr>
          <w:rFonts w:cs="Arial"/>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B04A0" w:rsidRPr="00F407DE" w:rsidRDefault="005B04A0" w:rsidP="00C16812">
      <w:pPr>
        <w:rPr>
          <w:rFonts w:cs="Arial"/>
          <w:szCs w:val="20"/>
        </w:rPr>
      </w:pPr>
      <w:r w:rsidRPr="00F407DE">
        <w:rPr>
          <w:rFonts w:cs="Arial"/>
          <w:b/>
          <w:szCs w:val="20"/>
        </w:rPr>
        <w:t>высота здания, строения, сооружения</w:t>
      </w:r>
      <w:r w:rsidRPr="00F407DE">
        <w:rPr>
          <w:rFonts w:cs="Arial"/>
          <w:szCs w:val="20"/>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схеме градостроительного зонирования;</w:t>
      </w:r>
    </w:p>
    <w:p w:rsidR="005B04A0" w:rsidRPr="00F407DE" w:rsidRDefault="005B04A0" w:rsidP="00C16812">
      <w:pPr>
        <w:rPr>
          <w:rFonts w:cs="Arial"/>
          <w:sz w:val="19"/>
          <w:szCs w:val="19"/>
        </w:rPr>
      </w:pPr>
      <w:r w:rsidRPr="00F407DE">
        <w:rPr>
          <w:rFonts w:cs="Arial"/>
          <w:b/>
          <w:sz w:val="19"/>
          <w:szCs w:val="19"/>
        </w:rPr>
        <w:t>генеральный план сельского поселения</w:t>
      </w:r>
      <w:r w:rsidRPr="00F407DE">
        <w:rPr>
          <w:rFonts w:cs="Arial"/>
          <w:sz w:val="19"/>
          <w:szCs w:val="19"/>
        </w:rPr>
        <w:t xml:space="preserve"> </w:t>
      </w:r>
      <w:r w:rsidRPr="00F407DE">
        <w:rPr>
          <w:rFonts w:cs="Arial"/>
          <w:szCs w:val="20"/>
        </w:rPr>
        <w:t xml:space="preserve">– документ территориального планирования, определяющий направления перспективного развития и реконструкции </w:t>
      </w:r>
      <w:r w:rsidRPr="00F407DE">
        <w:rPr>
          <w:rFonts w:cs="Arial"/>
          <w:bCs/>
          <w:szCs w:val="20"/>
        </w:rPr>
        <w:t>сельского поселения</w:t>
      </w:r>
      <w:r w:rsidRPr="00F407DE">
        <w:rPr>
          <w:rFonts w:cs="Arial"/>
          <w:szCs w:val="20"/>
        </w:rPr>
        <w:t xml:space="preserve"> на 15—20 лет;</w:t>
      </w:r>
    </w:p>
    <w:p w:rsidR="005B04A0" w:rsidRPr="00F407DE" w:rsidRDefault="005B04A0" w:rsidP="00C16812">
      <w:pPr>
        <w:rPr>
          <w:rFonts w:eastAsia="MS Mincho" w:cs="Arial"/>
          <w:szCs w:val="20"/>
        </w:rPr>
      </w:pPr>
      <w:r w:rsidRPr="00F407DE">
        <w:rPr>
          <w:rFonts w:cs="Arial"/>
          <w:b/>
          <w:szCs w:val="20"/>
        </w:rPr>
        <w:t>градостроительная деятельность</w:t>
      </w:r>
      <w:r w:rsidRPr="00F407DE">
        <w:rPr>
          <w:rFonts w:cs="Arial"/>
          <w:szCs w:val="20"/>
        </w:rPr>
        <w:t xml:space="preserve"> </w:t>
      </w:r>
      <w:r w:rsidRPr="00F407DE">
        <w:rPr>
          <w:rFonts w:cs="Arial"/>
          <w:bCs/>
          <w:szCs w:val="20"/>
        </w:rPr>
        <w:t>–</w:t>
      </w:r>
      <w:r w:rsidRPr="00F407DE">
        <w:rPr>
          <w:rFonts w:cs="Arial"/>
          <w:szCs w:val="20"/>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5B04A0" w:rsidRPr="00F407DE" w:rsidRDefault="005B04A0" w:rsidP="00C16812">
      <w:pPr>
        <w:rPr>
          <w:rFonts w:cs="Arial"/>
          <w:szCs w:val="20"/>
        </w:rPr>
      </w:pPr>
      <w:r w:rsidRPr="00F407DE">
        <w:rPr>
          <w:rFonts w:cs="Arial"/>
          <w:b/>
          <w:szCs w:val="20"/>
        </w:rPr>
        <w:t xml:space="preserve">градостроительное зонирование </w:t>
      </w:r>
      <w:r w:rsidRPr="00F407DE">
        <w:rPr>
          <w:rFonts w:cs="Arial"/>
          <w:bCs/>
          <w:szCs w:val="20"/>
        </w:rPr>
        <w:t xml:space="preserve">– </w:t>
      </w:r>
      <w:r w:rsidRPr="00F407DE">
        <w:rPr>
          <w:rFonts w:cs="Arial"/>
          <w:szCs w:val="20"/>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5B04A0" w:rsidRPr="00F407DE" w:rsidRDefault="005B04A0" w:rsidP="00C16812">
      <w:pPr>
        <w:rPr>
          <w:rFonts w:cs="Arial"/>
          <w:szCs w:val="20"/>
        </w:rPr>
      </w:pPr>
      <w:r w:rsidRPr="00F407DE">
        <w:rPr>
          <w:rFonts w:cs="Arial"/>
          <w:b/>
          <w:szCs w:val="20"/>
        </w:rPr>
        <w:t>градостроительный регламент</w:t>
      </w:r>
      <w:r w:rsidRPr="00F407DE">
        <w:rPr>
          <w:rFonts w:cs="Arial"/>
          <w:szCs w:val="20"/>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w:t>
      </w:r>
    </w:p>
    <w:p w:rsidR="005B04A0" w:rsidRPr="00F407DE" w:rsidRDefault="005B04A0" w:rsidP="00C16812">
      <w:pPr>
        <w:rPr>
          <w:rFonts w:cs="Arial"/>
          <w:szCs w:val="20"/>
        </w:rPr>
      </w:pPr>
      <w:r w:rsidRPr="00F407DE">
        <w:rPr>
          <w:rFonts w:cs="Arial"/>
          <w:b/>
          <w:szCs w:val="20"/>
        </w:rPr>
        <w:t>жилой дом многоквартирный</w:t>
      </w:r>
      <w:r w:rsidRPr="00F407DE">
        <w:rPr>
          <w:rFonts w:cs="Arial"/>
          <w:szCs w:val="20"/>
        </w:rPr>
        <w:t>–</w:t>
      </w:r>
      <w:r w:rsidRPr="00F407DE">
        <w:rPr>
          <w:rFonts w:cs="Arial"/>
          <w:b/>
          <w:szCs w:val="20"/>
        </w:rPr>
        <w:t xml:space="preserve"> </w:t>
      </w:r>
      <w:r w:rsidRPr="00F407DE">
        <w:rPr>
          <w:rFonts w:cs="Arial"/>
          <w:szCs w:val="20"/>
        </w:rPr>
        <w:t>жилой дом, квартиры которого имеют выход на общие лестничные клетки и общий для всего дома земельный участок;</w:t>
      </w:r>
    </w:p>
    <w:p w:rsidR="005B04A0" w:rsidRPr="00F407DE" w:rsidRDefault="005B04A0" w:rsidP="00C16812">
      <w:r w:rsidRPr="00F407DE">
        <w:rPr>
          <w:b/>
          <w:bCs/>
        </w:rPr>
        <w:t>жилой дом</w:t>
      </w:r>
      <w:r w:rsidRPr="00F407DE">
        <w:t xml:space="preserve"> </w:t>
      </w:r>
      <w:r w:rsidRPr="00F407DE">
        <w:rPr>
          <w:b/>
          <w:bCs/>
        </w:rPr>
        <w:t>блокированный</w:t>
      </w:r>
      <w:r w:rsidRPr="00F407DE">
        <w:t>– здание квартирного типа, состоящее из двух и более квартир, разделенных между собой стенами без проемов, каждая из таких квартир имеет доступ на земельный участок с выходом на территорию общего пользования. При обособленных несущих конструкциях фундаментов, стен, кровли и обособленной инженерной системе жизнедеятельности квартир возможно межевание территории с выделением приквартирных земельных участков;</w:t>
      </w:r>
    </w:p>
    <w:p w:rsidR="005B04A0" w:rsidRPr="00F407DE" w:rsidRDefault="005B04A0" w:rsidP="00C16812">
      <w:r w:rsidRPr="00F407DE">
        <w:rPr>
          <w:rFonts w:cs="Arial"/>
          <w:b/>
          <w:bCs/>
          <w:szCs w:val="20"/>
        </w:rPr>
        <w:t xml:space="preserve">жилой дом усадебный – </w:t>
      </w:r>
      <w:r w:rsidRPr="00F407DE">
        <w:rPr>
          <w:rFonts w:cs="Arial"/>
          <w:bCs/>
          <w:szCs w:val="20"/>
        </w:rPr>
        <w:t>одноквартирный жилой дом с приквартирным участком;</w:t>
      </w:r>
    </w:p>
    <w:p w:rsidR="005B04A0" w:rsidRPr="00F407DE" w:rsidRDefault="005B04A0" w:rsidP="00C16812">
      <w:pPr>
        <w:rPr>
          <w:rFonts w:cs="Arial"/>
          <w:szCs w:val="20"/>
        </w:rPr>
      </w:pPr>
      <w:r w:rsidRPr="00F407DE">
        <w:rPr>
          <w:rFonts w:cs="Arial"/>
          <w:b/>
          <w:szCs w:val="20"/>
        </w:rPr>
        <w:t>застройщик</w:t>
      </w:r>
      <w:r w:rsidRPr="00F407DE">
        <w:rPr>
          <w:rFonts w:cs="Arial"/>
          <w:szCs w:val="20"/>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5B04A0" w:rsidRPr="00F407DE" w:rsidRDefault="005B04A0" w:rsidP="00C16812">
      <w:pPr>
        <w:rPr>
          <w:rFonts w:cs="Arial"/>
          <w:szCs w:val="20"/>
        </w:rPr>
      </w:pPr>
      <w:r w:rsidRPr="00F407DE">
        <w:rPr>
          <w:rFonts w:cs="Arial"/>
          <w:b/>
          <w:szCs w:val="20"/>
        </w:rPr>
        <w:t>заказчик</w:t>
      </w:r>
      <w:r w:rsidRPr="00F407DE">
        <w:rPr>
          <w:rFonts w:cs="Arial"/>
          <w:szCs w:val="20"/>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5B04A0" w:rsidRPr="00F407DE" w:rsidRDefault="005B04A0" w:rsidP="00C16812">
      <w:pPr>
        <w:rPr>
          <w:rFonts w:cs="Arial"/>
          <w:b/>
          <w:szCs w:val="20"/>
        </w:rPr>
      </w:pPr>
      <w:r w:rsidRPr="00F407DE">
        <w:rPr>
          <w:rFonts w:cs="Arial"/>
          <w:b/>
          <w:szCs w:val="20"/>
        </w:rPr>
        <w:t xml:space="preserve">охранная зона объектов культурного наследия </w:t>
      </w:r>
      <w:r w:rsidRPr="00F407DE">
        <w:rPr>
          <w:rFonts w:cs="Arial"/>
          <w:szCs w:val="20"/>
        </w:rPr>
        <w:t>–</w:t>
      </w:r>
      <w:r w:rsidRPr="00F407DE">
        <w:rPr>
          <w:rFonts w:cs="Arial"/>
          <w:b/>
          <w:szCs w:val="20"/>
        </w:rPr>
        <w:t xml:space="preserve"> </w:t>
      </w:r>
      <w:r w:rsidRPr="00F407DE">
        <w:rPr>
          <w:rFonts w:cs="Arial"/>
          <w:szCs w:val="20"/>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sidRPr="00F407DE">
        <w:rPr>
          <w:rFonts w:cs="Arial"/>
          <w:b/>
          <w:szCs w:val="20"/>
        </w:rPr>
        <w:t xml:space="preserve"> </w:t>
      </w:r>
    </w:p>
    <w:p w:rsidR="005B04A0" w:rsidRPr="00F407DE" w:rsidRDefault="005B04A0" w:rsidP="00C16812">
      <w:pPr>
        <w:rPr>
          <w:rFonts w:cs="Arial"/>
          <w:szCs w:val="20"/>
        </w:rPr>
      </w:pPr>
      <w:r w:rsidRPr="00F407DE">
        <w:rPr>
          <w:rFonts w:cs="Arial"/>
          <w:b/>
          <w:szCs w:val="20"/>
        </w:rPr>
        <w:t>зона охраняемого природного ландшафта</w:t>
      </w:r>
      <w:r w:rsidRPr="00F407DE">
        <w:rPr>
          <w:rFonts w:cs="Arial"/>
          <w:szCs w:val="20"/>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водоёмы, леса и открытые пространства, связанные композиционно с объектами культурного наследия;</w:t>
      </w:r>
    </w:p>
    <w:p w:rsidR="005B04A0" w:rsidRPr="00F407DE" w:rsidRDefault="005B04A0" w:rsidP="00C16812">
      <w:pPr>
        <w:rPr>
          <w:rFonts w:cs="Arial"/>
          <w:bCs/>
          <w:szCs w:val="20"/>
        </w:rPr>
      </w:pPr>
      <w:r w:rsidRPr="00F407DE">
        <w:rPr>
          <w:rFonts w:cs="Arial"/>
          <w:b/>
          <w:szCs w:val="20"/>
        </w:rPr>
        <w:t xml:space="preserve">зона регулирования застройки и хозяйственной деятельности </w:t>
      </w:r>
      <w:r w:rsidRPr="00F407DE">
        <w:rPr>
          <w:rFonts w:cs="Arial"/>
          <w:szCs w:val="20"/>
        </w:rPr>
        <w:t>–</w:t>
      </w:r>
      <w:r w:rsidRPr="00F407DE">
        <w:rPr>
          <w:rFonts w:cs="Arial"/>
          <w:b/>
          <w:szCs w:val="20"/>
        </w:rPr>
        <w:t xml:space="preserve"> </w:t>
      </w:r>
      <w:r w:rsidRPr="00F407DE">
        <w:rPr>
          <w:rFonts w:cs="Arial"/>
          <w:bCs/>
          <w:szCs w:val="20"/>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5B04A0" w:rsidRPr="00F407DE" w:rsidRDefault="005B04A0" w:rsidP="00C16812">
      <w:pPr>
        <w:rPr>
          <w:rFonts w:cs="Arial"/>
          <w:szCs w:val="20"/>
        </w:rPr>
      </w:pPr>
      <w:r w:rsidRPr="00F407DE">
        <w:rPr>
          <w:rFonts w:cs="Arial"/>
          <w:b/>
          <w:szCs w:val="20"/>
        </w:rPr>
        <w:t>зоны с особыми условиями использования территорий</w:t>
      </w:r>
      <w:r w:rsidRPr="00F407DE">
        <w:rPr>
          <w:rFonts w:cs="Arial"/>
          <w:szCs w:val="20"/>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5B04A0" w:rsidRPr="00F407DE" w:rsidRDefault="005B04A0" w:rsidP="00C16812">
      <w:pPr>
        <w:rPr>
          <w:rFonts w:cs="Arial"/>
          <w:szCs w:val="20"/>
        </w:rPr>
      </w:pPr>
      <w:r w:rsidRPr="00F407DE">
        <w:rPr>
          <w:rFonts w:cs="Arial"/>
          <w:b/>
          <w:szCs w:val="20"/>
        </w:rPr>
        <w:t>изменение недвижимости</w:t>
      </w:r>
      <w:r w:rsidRPr="00F407DE">
        <w:rPr>
          <w:rFonts w:cs="Arial"/>
          <w:szCs w:val="20"/>
        </w:rPr>
        <w:t xml:space="preserve"> – изменение вида (назначения)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5B04A0" w:rsidRPr="00F407DE" w:rsidRDefault="005B04A0" w:rsidP="00C16812">
      <w:pPr>
        <w:rPr>
          <w:rFonts w:cs="Arial"/>
          <w:szCs w:val="20"/>
        </w:rPr>
      </w:pPr>
      <w:r w:rsidRPr="00F407DE">
        <w:rPr>
          <w:rFonts w:cs="Arial"/>
          <w:b/>
          <w:szCs w:val="20"/>
        </w:rPr>
        <w:t>инженерные изыскания</w:t>
      </w:r>
      <w:r w:rsidRPr="00F407DE">
        <w:rPr>
          <w:rFonts w:cs="Arial"/>
          <w:szCs w:val="20"/>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B04A0" w:rsidRPr="00F407DE" w:rsidRDefault="005B04A0" w:rsidP="00C16812">
      <w:pPr>
        <w:rPr>
          <w:rFonts w:cs="Arial"/>
          <w:szCs w:val="20"/>
        </w:rPr>
      </w:pPr>
      <w:r w:rsidRPr="00F407DE">
        <w:rPr>
          <w:rFonts w:cs="Arial"/>
          <w:szCs w:val="20"/>
        </w:rPr>
        <w:t xml:space="preserve"> </w:t>
      </w:r>
      <w:r w:rsidRPr="00F407DE">
        <w:rPr>
          <w:rFonts w:cs="Arial"/>
          <w:b/>
          <w:szCs w:val="20"/>
        </w:rPr>
        <w:t>инженерная, транспортная и социальная инфраструктуры</w:t>
      </w:r>
      <w:r w:rsidRPr="00F407DE">
        <w:rPr>
          <w:rFonts w:cs="Arial"/>
          <w:szCs w:val="20"/>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Pr="00F407DE">
        <w:rPr>
          <w:rFonts w:cs="Arial"/>
          <w:bCs/>
          <w:szCs w:val="20"/>
        </w:rPr>
        <w:t>сельского поселения</w:t>
      </w:r>
      <w:r w:rsidRPr="00F407DE">
        <w:rPr>
          <w:rFonts w:cs="Arial"/>
          <w:szCs w:val="20"/>
        </w:rPr>
        <w:t>;</w:t>
      </w:r>
    </w:p>
    <w:p w:rsidR="005B04A0" w:rsidRPr="00F407DE" w:rsidRDefault="005B04A0" w:rsidP="00C16812">
      <w:pPr>
        <w:rPr>
          <w:rFonts w:cs="Arial"/>
          <w:b/>
          <w:szCs w:val="20"/>
        </w:rPr>
      </w:pPr>
      <w:r w:rsidRPr="00F407DE">
        <w:rPr>
          <w:rFonts w:cs="Arial"/>
          <w:b/>
          <w:bCs/>
          <w:szCs w:val="20"/>
        </w:rPr>
        <w:t xml:space="preserve">информационная система обеспечения градостроительной деятельности (ИСОГД) </w:t>
      </w:r>
      <w:r w:rsidRPr="00F407DE">
        <w:rPr>
          <w:rFonts w:cs="Arial"/>
          <w:bCs/>
          <w:szCs w:val="20"/>
        </w:rPr>
        <w:t xml:space="preserve">организованный в соответствии с требованиями Градостроительного кодекса РФ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w:t>
      </w:r>
    </w:p>
    <w:p w:rsidR="005B04A0" w:rsidRPr="00F407DE" w:rsidRDefault="005B04A0" w:rsidP="00C16812">
      <w:pPr>
        <w:rPr>
          <w:rFonts w:cs="Arial"/>
          <w:snapToGrid w:val="0"/>
          <w:szCs w:val="20"/>
        </w:rPr>
      </w:pPr>
      <w:r w:rsidRPr="00F407DE">
        <w:rPr>
          <w:rFonts w:cs="Arial"/>
          <w:b/>
          <w:bCs/>
          <w:szCs w:val="20"/>
        </w:rPr>
        <w:t>красные линии</w:t>
      </w:r>
      <w:r w:rsidRPr="00F407DE">
        <w:rPr>
          <w:rFonts w:cs="Arial"/>
          <w:szCs w:val="20"/>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5B04A0" w:rsidRPr="00F407DE" w:rsidRDefault="005B04A0" w:rsidP="00C16812">
      <w:pPr>
        <w:rPr>
          <w:rFonts w:cs="Arial"/>
          <w:szCs w:val="20"/>
        </w:rPr>
      </w:pPr>
      <w:r w:rsidRPr="00F407DE">
        <w:rPr>
          <w:rFonts w:cs="Arial"/>
          <w:b/>
          <w:szCs w:val="20"/>
        </w:rPr>
        <w:t>линии градостроительного регулирования</w:t>
      </w:r>
      <w:r w:rsidRPr="00F407DE">
        <w:rPr>
          <w:rFonts w:cs="Arial"/>
          <w:szCs w:val="20"/>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5B04A0" w:rsidRPr="00F407DE" w:rsidRDefault="005B04A0" w:rsidP="00C16812">
      <w:pPr>
        <w:rPr>
          <w:rFonts w:cs="Arial"/>
          <w:szCs w:val="20"/>
        </w:rPr>
      </w:pPr>
      <w:r w:rsidRPr="00F407DE">
        <w:rPr>
          <w:rFonts w:cs="Arial"/>
          <w:b/>
          <w:szCs w:val="20"/>
        </w:rPr>
        <w:t>линии регулирования застройки</w:t>
      </w:r>
      <w:r w:rsidRPr="00F407DE">
        <w:rPr>
          <w:rFonts w:cs="Arial"/>
          <w:bCs/>
          <w:szCs w:val="20"/>
        </w:rPr>
        <w:t xml:space="preserve"> – </w:t>
      </w:r>
      <w:r w:rsidRPr="00F407DE">
        <w:rPr>
          <w:rFonts w:cs="Arial"/>
          <w:szCs w:val="20"/>
        </w:rPr>
        <w:t>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5B04A0" w:rsidRPr="00F407DE" w:rsidRDefault="005B04A0" w:rsidP="00C16812">
      <w:pPr>
        <w:rPr>
          <w:rFonts w:cs="Arial"/>
          <w:szCs w:val="20"/>
        </w:rPr>
      </w:pPr>
      <w:r w:rsidRPr="00F407DE">
        <w:rPr>
          <w:rFonts w:cs="Arial"/>
          <w:b/>
          <w:bCs/>
          <w:szCs w:val="20"/>
        </w:rPr>
        <w:t>обладатели сервитута</w:t>
      </w:r>
      <w:r w:rsidRPr="00F407DE">
        <w:rPr>
          <w:rFonts w:cs="Arial"/>
          <w:szCs w:val="20"/>
        </w:rPr>
        <w:t xml:space="preserve"> – лица, имеющие право ограниченного пользования чужими земельными участками;</w:t>
      </w:r>
    </w:p>
    <w:p w:rsidR="005B04A0" w:rsidRPr="00F407DE" w:rsidRDefault="005B04A0" w:rsidP="00C16812">
      <w:pPr>
        <w:rPr>
          <w:rFonts w:cs="Arial"/>
          <w:b/>
          <w:szCs w:val="20"/>
        </w:rPr>
      </w:pPr>
      <w:r w:rsidRPr="00F407DE">
        <w:rPr>
          <w:rFonts w:cs="Arial"/>
          <w:b/>
          <w:bCs/>
          <w:szCs w:val="20"/>
        </w:rPr>
        <w:t>объект</w:t>
      </w:r>
      <w:r w:rsidRPr="00F407DE">
        <w:rPr>
          <w:rFonts w:cs="Arial"/>
          <w:szCs w:val="20"/>
        </w:rPr>
        <w:t xml:space="preserve"> </w:t>
      </w:r>
      <w:r w:rsidRPr="00F407DE">
        <w:rPr>
          <w:rFonts w:cs="Arial"/>
          <w:b/>
          <w:bCs/>
          <w:szCs w:val="20"/>
        </w:rPr>
        <w:t xml:space="preserve">индивидуального жилищного строительства </w:t>
      </w:r>
      <w:r w:rsidRPr="00F407DE">
        <w:rPr>
          <w:rFonts w:cs="Arial"/>
          <w:szCs w:val="20"/>
        </w:rPr>
        <w:t>– отдельно стоящий жилой дом, не выше трёх этажей, предназначенный для проживания одной семьи;</w:t>
      </w:r>
    </w:p>
    <w:p w:rsidR="005B04A0" w:rsidRPr="00F407DE" w:rsidRDefault="005B04A0" w:rsidP="00C16812">
      <w:pPr>
        <w:ind w:firstLine="720"/>
        <w:rPr>
          <w:rFonts w:cs="Arial"/>
          <w:szCs w:val="20"/>
        </w:rPr>
      </w:pPr>
      <w:r w:rsidRPr="00F407DE">
        <w:rPr>
          <w:rFonts w:cs="Arial"/>
          <w:b/>
          <w:szCs w:val="20"/>
        </w:rPr>
        <w:t>объект капитального строительства</w:t>
      </w:r>
      <w:r w:rsidRPr="00F407DE">
        <w:rPr>
          <w:rFonts w:cs="Arial"/>
          <w:szCs w:val="20"/>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сооружений. Объекты прочно связанные с землей, то есть объекты, перемещение которых без несоразмерного ущерба их</w:t>
      </w:r>
      <w:r w:rsidRPr="00F407DE">
        <w:rPr>
          <w:rFonts w:cs="Arial"/>
          <w:b/>
          <w:szCs w:val="20"/>
        </w:rPr>
        <w:t xml:space="preserve"> </w:t>
      </w:r>
      <w:r w:rsidRPr="00F407DE">
        <w:rPr>
          <w:rFonts w:cs="Arial"/>
          <w:szCs w:val="20"/>
        </w:rPr>
        <w:t>назначению</w:t>
      </w:r>
      <w:r w:rsidRPr="00F407DE">
        <w:rPr>
          <w:rFonts w:cs="Arial"/>
          <w:b/>
          <w:szCs w:val="20"/>
        </w:rPr>
        <w:t xml:space="preserve"> </w:t>
      </w:r>
      <w:r w:rsidRPr="00F407DE">
        <w:rPr>
          <w:rFonts w:cs="Arial"/>
          <w:szCs w:val="20"/>
        </w:rPr>
        <w:t>невозможно;</w:t>
      </w:r>
    </w:p>
    <w:p w:rsidR="005B04A0" w:rsidRPr="00F407DE" w:rsidRDefault="005B04A0" w:rsidP="00C16812">
      <w:pPr>
        <w:rPr>
          <w:rFonts w:cs="Arial"/>
          <w:szCs w:val="20"/>
        </w:rPr>
      </w:pPr>
      <w:r w:rsidRPr="00F407DE">
        <w:rPr>
          <w:rFonts w:cs="Arial"/>
          <w:b/>
          <w:szCs w:val="20"/>
        </w:rPr>
        <w:t>отклонения от Правил</w:t>
      </w:r>
      <w:r w:rsidRPr="00F407DE">
        <w:rPr>
          <w:rFonts w:cs="Arial"/>
          <w:szCs w:val="20"/>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5B04A0" w:rsidRPr="00F407DE" w:rsidRDefault="005B04A0" w:rsidP="00C16812">
      <w:pPr>
        <w:rPr>
          <w:rFonts w:cs="Arial"/>
          <w:szCs w:val="20"/>
        </w:rPr>
      </w:pPr>
      <w:r w:rsidRPr="00F407DE">
        <w:rPr>
          <w:rFonts w:cs="Arial"/>
          <w:b/>
          <w:szCs w:val="20"/>
        </w:rPr>
        <w:t xml:space="preserve">подрядчик </w:t>
      </w:r>
      <w:r w:rsidRPr="00F407DE">
        <w:rPr>
          <w:rFonts w:cs="Arial"/>
          <w:bCs/>
          <w:szCs w:val="20"/>
        </w:rPr>
        <w:t xml:space="preserve">– </w:t>
      </w:r>
      <w:r w:rsidRPr="00F407DE">
        <w:rPr>
          <w:rFonts w:cs="Arial"/>
          <w:szCs w:val="20"/>
        </w:rPr>
        <w:t>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5B04A0" w:rsidRPr="00F407DE" w:rsidRDefault="005B04A0" w:rsidP="00C16812">
      <w:pPr>
        <w:rPr>
          <w:rFonts w:cs="Arial"/>
          <w:szCs w:val="20"/>
        </w:rPr>
      </w:pPr>
      <w:r w:rsidRPr="00F407DE">
        <w:rPr>
          <w:rFonts w:cs="Arial"/>
          <w:b/>
          <w:szCs w:val="20"/>
        </w:rPr>
        <w:t xml:space="preserve">правила землепользования и застройки (ПЗЗ) </w:t>
      </w:r>
      <w:r w:rsidRPr="00F407DE">
        <w:rPr>
          <w:rFonts w:cs="Arial"/>
          <w:szCs w:val="20"/>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B04A0" w:rsidRPr="00F407DE" w:rsidRDefault="005B04A0" w:rsidP="00C16812">
      <w:pPr>
        <w:rPr>
          <w:rFonts w:cs="Arial"/>
          <w:szCs w:val="20"/>
        </w:rPr>
      </w:pPr>
      <w:r w:rsidRPr="00F407DE">
        <w:rPr>
          <w:rFonts w:cs="Arial"/>
          <w:b/>
          <w:szCs w:val="20"/>
        </w:rPr>
        <w:t>проектная документация</w:t>
      </w:r>
      <w:r w:rsidRPr="00F407DE">
        <w:rPr>
          <w:rFonts w:cs="Arial"/>
          <w:szCs w:val="20"/>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5B04A0" w:rsidRPr="00F407DE" w:rsidRDefault="005B04A0" w:rsidP="00C16812">
      <w:pPr>
        <w:rPr>
          <w:rFonts w:eastAsia="MS Mincho" w:cs="Arial"/>
          <w:szCs w:val="20"/>
        </w:rPr>
      </w:pPr>
      <w:r w:rsidRPr="00F407DE">
        <w:rPr>
          <w:rFonts w:cs="Arial"/>
          <w:b/>
          <w:bCs/>
          <w:szCs w:val="20"/>
        </w:rPr>
        <w:t>проект планировки</w:t>
      </w:r>
      <w:r w:rsidRPr="00F407DE">
        <w:rPr>
          <w:rFonts w:cs="Arial"/>
          <w:szCs w:val="20"/>
        </w:rPr>
        <w:t xml:space="preserve"> – документ, в котором </w:t>
      </w:r>
      <w:r w:rsidRPr="00F407DE">
        <w:rPr>
          <w:rFonts w:eastAsia="MS Mincho" w:cs="Arial"/>
          <w:szCs w:val="20"/>
        </w:rPr>
        <w:t>выделяются элементы планировочной структуры и устанавливаются параметры планируемого развития элементов планировочной структуры</w:t>
      </w:r>
      <w:r w:rsidRPr="00F407DE">
        <w:rPr>
          <w:rFonts w:cs="Arial"/>
          <w:szCs w:val="20"/>
        </w:rPr>
        <w:t xml:space="preserve">, Документ отображает красные линии, улицы и дороги, инженерные сети, объекты инженерной и транспортной инфраструктур, границы планируемого размещения объектов </w:t>
      </w:r>
      <w:r w:rsidRPr="00F407DE">
        <w:rPr>
          <w:rFonts w:eastAsia="MS Mincho" w:cs="Arial"/>
          <w:szCs w:val="20"/>
        </w:rPr>
        <w:t>социально-культурного и коммунально-бытового назначения, иных</w:t>
      </w:r>
      <w:r w:rsidRPr="00F407DE">
        <w:rPr>
          <w:rFonts w:cs="Arial"/>
          <w:szCs w:val="20"/>
        </w:rPr>
        <w:t xml:space="preserve"> участков капитального строительства, содержит </w:t>
      </w:r>
      <w:r w:rsidRPr="00F407DE">
        <w:rPr>
          <w:rFonts w:eastAsia="MS Mincho" w:cs="Arial"/>
          <w:szCs w:val="20"/>
        </w:rPr>
        <w:t>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5B04A0" w:rsidRPr="00F407DE" w:rsidRDefault="005B04A0" w:rsidP="00C16812">
      <w:pPr>
        <w:ind w:left="1080" w:hanging="360"/>
        <w:rPr>
          <w:rFonts w:eastAsia="MS Mincho" w:cs="Arial"/>
          <w:szCs w:val="20"/>
        </w:rPr>
      </w:pPr>
      <w:r w:rsidRPr="00F407DE">
        <w:rPr>
          <w:rFonts w:eastAsia="MS Mincho" w:cs="Arial"/>
          <w:szCs w:val="20"/>
        </w:rPr>
        <w:t xml:space="preserve">Проект планировки содержит: </w:t>
      </w:r>
    </w:p>
    <w:p w:rsidR="005B04A0" w:rsidRPr="00F407DE" w:rsidRDefault="005B04A0" w:rsidP="00C16812">
      <w:pPr>
        <w:ind w:left="1080" w:hanging="360"/>
        <w:rPr>
          <w:rFonts w:eastAsia="MS Mincho" w:cs="Arial"/>
          <w:szCs w:val="20"/>
        </w:rPr>
      </w:pPr>
      <w:r w:rsidRPr="00F407DE">
        <w:rPr>
          <w:rFonts w:eastAsia="MS Mincho" w:cs="Arial"/>
          <w:szCs w:val="20"/>
        </w:rPr>
        <w:t>1) схему расположения элемента планировочной структуры;</w:t>
      </w:r>
    </w:p>
    <w:p w:rsidR="005B04A0" w:rsidRPr="00F407DE" w:rsidRDefault="005B04A0" w:rsidP="00C16812">
      <w:pPr>
        <w:ind w:left="947" w:hanging="227"/>
        <w:rPr>
          <w:rFonts w:eastAsia="MS Mincho" w:cs="Arial"/>
          <w:szCs w:val="20"/>
        </w:rPr>
      </w:pPr>
      <w:r w:rsidRPr="00F407DE">
        <w:rPr>
          <w:rFonts w:eastAsia="MS Mincho" w:cs="Arial"/>
          <w:szCs w:val="20"/>
        </w:rPr>
        <w:t>2) схему использования территории в период подготовки проекта планировки территории;</w:t>
      </w:r>
    </w:p>
    <w:p w:rsidR="005B04A0" w:rsidRPr="00F407DE" w:rsidRDefault="005B04A0" w:rsidP="00C16812">
      <w:pPr>
        <w:ind w:left="1080" w:hanging="360"/>
        <w:rPr>
          <w:rFonts w:eastAsia="MS Mincho" w:cs="Arial"/>
          <w:szCs w:val="20"/>
        </w:rPr>
      </w:pPr>
      <w:r w:rsidRPr="00F407DE">
        <w:rPr>
          <w:rFonts w:eastAsia="MS Mincho" w:cs="Arial"/>
          <w:szCs w:val="20"/>
        </w:rPr>
        <w:t>3) эскиз застройки;</w:t>
      </w:r>
    </w:p>
    <w:p w:rsidR="005B04A0" w:rsidRPr="00F407DE" w:rsidRDefault="005B04A0" w:rsidP="00C16812">
      <w:pPr>
        <w:ind w:left="947" w:hanging="227"/>
        <w:rPr>
          <w:rFonts w:eastAsia="MS Mincho" w:cs="Arial"/>
          <w:szCs w:val="20"/>
        </w:rPr>
      </w:pPr>
      <w:r w:rsidRPr="00F407DE">
        <w:rPr>
          <w:rFonts w:eastAsia="MS Mincho" w:cs="Arial"/>
          <w:szCs w:val="20"/>
        </w:rPr>
        <w:t>4) схему организации улично-дорожной сети и схему движения транспорта на соответствующей территории;</w:t>
      </w:r>
    </w:p>
    <w:p w:rsidR="005B04A0" w:rsidRPr="00F407DE" w:rsidRDefault="005B04A0" w:rsidP="00C16812">
      <w:pPr>
        <w:ind w:left="1080" w:hanging="360"/>
        <w:rPr>
          <w:rFonts w:eastAsia="MS Mincho" w:cs="Arial"/>
          <w:szCs w:val="20"/>
        </w:rPr>
      </w:pPr>
      <w:r w:rsidRPr="00F407DE">
        <w:rPr>
          <w:rFonts w:eastAsia="MS Mincho" w:cs="Arial"/>
          <w:szCs w:val="20"/>
        </w:rPr>
        <w:t>5) схему границ территорий объектов культурного наследия;</w:t>
      </w:r>
    </w:p>
    <w:p w:rsidR="005B04A0" w:rsidRPr="00F407DE" w:rsidRDefault="005B04A0" w:rsidP="00C16812">
      <w:pPr>
        <w:ind w:left="1080" w:hanging="360"/>
        <w:rPr>
          <w:rFonts w:eastAsia="MS Mincho" w:cs="Arial"/>
          <w:szCs w:val="20"/>
        </w:rPr>
      </w:pPr>
      <w:r w:rsidRPr="00F407DE">
        <w:rPr>
          <w:rFonts w:eastAsia="MS Mincho" w:cs="Arial"/>
          <w:szCs w:val="20"/>
        </w:rPr>
        <w:t>6) схему границ зон с особыми условиями использования территорий;</w:t>
      </w:r>
    </w:p>
    <w:p w:rsidR="005B04A0" w:rsidRPr="00F407DE" w:rsidRDefault="005B04A0" w:rsidP="00C16812">
      <w:pPr>
        <w:ind w:left="1080" w:hanging="360"/>
        <w:rPr>
          <w:rFonts w:eastAsia="MS Mincho" w:cs="Arial"/>
          <w:szCs w:val="20"/>
        </w:rPr>
      </w:pPr>
      <w:r w:rsidRPr="00F407DE">
        <w:rPr>
          <w:rFonts w:eastAsia="MS Mincho" w:cs="Arial"/>
          <w:szCs w:val="20"/>
        </w:rPr>
        <w:t>7) схему вертикальной планировки и инженерной подготовки территории;</w:t>
      </w:r>
    </w:p>
    <w:p w:rsidR="005B04A0" w:rsidRPr="00F407DE" w:rsidRDefault="005B04A0" w:rsidP="00C16812">
      <w:pPr>
        <w:ind w:left="1080" w:hanging="360"/>
        <w:rPr>
          <w:rFonts w:cs="Arial"/>
          <w:szCs w:val="20"/>
        </w:rPr>
      </w:pPr>
      <w:r w:rsidRPr="00F407DE">
        <w:rPr>
          <w:rFonts w:eastAsia="MS Mincho" w:cs="Arial"/>
          <w:szCs w:val="20"/>
        </w:rPr>
        <w:t>8) иные документы, необходимые для вынесения решений;</w:t>
      </w:r>
    </w:p>
    <w:p w:rsidR="005B04A0" w:rsidRPr="00F407DE" w:rsidRDefault="005B04A0" w:rsidP="00C16812">
      <w:pPr>
        <w:rPr>
          <w:rFonts w:eastAsia="MS Mincho" w:cs="Arial"/>
          <w:szCs w:val="20"/>
        </w:rPr>
      </w:pPr>
      <w:r w:rsidRPr="00F407DE">
        <w:rPr>
          <w:rFonts w:eastAsia="MS Mincho" w:cs="Arial"/>
          <w:b/>
          <w:bCs/>
          <w:szCs w:val="20"/>
        </w:rPr>
        <w:t>проект межевания</w:t>
      </w:r>
      <w:r w:rsidRPr="00F407DE">
        <w:rPr>
          <w:rFonts w:eastAsia="MS Mincho" w:cs="Arial"/>
          <w:szCs w:val="20"/>
        </w:rPr>
        <w:t xml:space="preserve"> – самостоятельный или входящий в проект планировки документ, устанавливающий границы незастроенных земельных участков, планируемых для предоставления физическим и юридическим лицам,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5B04A0" w:rsidRPr="00F407DE" w:rsidRDefault="005B04A0" w:rsidP="00C16812">
      <w:pPr>
        <w:rPr>
          <w:rFonts w:cs="Arial"/>
          <w:szCs w:val="20"/>
        </w:rPr>
      </w:pPr>
      <w:r w:rsidRPr="00F407DE">
        <w:rPr>
          <w:rFonts w:eastAsia="MS Mincho" w:cs="Arial"/>
          <w:b/>
          <w:szCs w:val="20"/>
        </w:rPr>
        <w:t xml:space="preserve">проект зон охраны культурного наследия - </w:t>
      </w:r>
      <w:r w:rsidRPr="00F407DE">
        <w:rPr>
          <w:rFonts w:eastAsia="MS Mincho" w:cs="Arial"/>
          <w:szCs w:val="20"/>
        </w:rPr>
        <w:t>документы в текстовой форме и в виде карт содержащие описание границ проектируемых зон и границ территорий объектов культурного наследия, расположенных в указанных зонах, режимов использования земель и градостроительных регламентов в границах данных зон;</w:t>
      </w:r>
    </w:p>
    <w:p w:rsidR="005B04A0" w:rsidRPr="00F407DE" w:rsidRDefault="005B04A0" w:rsidP="00C16812">
      <w:pPr>
        <w:rPr>
          <w:rFonts w:cs="Arial"/>
          <w:szCs w:val="20"/>
        </w:rPr>
      </w:pPr>
      <w:r w:rsidRPr="00F407DE">
        <w:rPr>
          <w:rFonts w:cs="Arial"/>
          <w:b/>
          <w:szCs w:val="20"/>
        </w:rPr>
        <w:t>процент застройки участка</w:t>
      </w:r>
      <w:r w:rsidRPr="00F407DE">
        <w:rPr>
          <w:rFonts w:cs="Arial"/>
          <w:szCs w:val="20"/>
        </w:rPr>
        <w:t xml:space="preserve"> – выраженный в процентах показатель градостроительного регламента, показывающий отношение застроенной территории к площади земельного участка; </w:t>
      </w:r>
    </w:p>
    <w:p w:rsidR="005B04A0" w:rsidRPr="00F407DE" w:rsidRDefault="005B04A0" w:rsidP="00C16812">
      <w:pPr>
        <w:rPr>
          <w:rFonts w:cs="Arial"/>
          <w:szCs w:val="20"/>
        </w:rPr>
      </w:pPr>
      <w:r w:rsidRPr="00F407DE">
        <w:rPr>
          <w:rFonts w:cs="Arial"/>
          <w:b/>
          <w:szCs w:val="20"/>
        </w:rPr>
        <w:t xml:space="preserve">публичные территории </w:t>
      </w:r>
      <w:r w:rsidRPr="00F407DE">
        <w:rPr>
          <w:rFonts w:cs="Arial"/>
          <w:szCs w:val="20"/>
        </w:rPr>
        <w:t xml:space="preserve">–  территории общего пользования и территории с установленными границами зон действия публичных сервитутов (утвержденные проектами планировки или межевания), а также части </w:t>
      </w:r>
      <w:r w:rsidRPr="00F407DE">
        <w:rPr>
          <w:rFonts w:cs="Arial"/>
          <w:b/>
          <w:szCs w:val="20"/>
        </w:rPr>
        <w:t xml:space="preserve"> </w:t>
      </w:r>
      <w:r w:rsidRPr="00F407DE">
        <w:rPr>
          <w:rFonts w:cs="Arial"/>
          <w:bCs/>
          <w:szCs w:val="20"/>
        </w:rPr>
        <w:t>территорий земельных участков, которыми беспрепятственно пользуется неограниченный круг лиц;</w:t>
      </w:r>
      <w:r w:rsidRPr="00F407DE">
        <w:rPr>
          <w:rFonts w:cs="Arial"/>
          <w:szCs w:val="20"/>
        </w:rPr>
        <w:t xml:space="preserve"> </w:t>
      </w:r>
    </w:p>
    <w:p w:rsidR="005B04A0" w:rsidRPr="00F407DE" w:rsidRDefault="005B04A0" w:rsidP="00C16812">
      <w:pPr>
        <w:rPr>
          <w:rFonts w:cs="Arial"/>
          <w:szCs w:val="20"/>
        </w:rPr>
      </w:pPr>
      <w:r w:rsidRPr="00F407DE">
        <w:rPr>
          <w:rFonts w:cs="Arial"/>
          <w:b/>
          <w:szCs w:val="20"/>
        </w:rPr>
        <w:t>разрешенное использование</w:t>
      </w:r>
      <w:r w:rsidRPr="00F407DE">
        <w:rPr>
          <w:rFonts w:cs="Arial"/>
          <w:szCs w:val="20"/>
        </w:rPr>
        <w:t xml:space="preserve"> </w:t>
      </w:r>
      <w:r w:rsidRPr="00F407DE">
        <w:rPr>
          <w:rFonts w:cs="Arial"/>
          <w:b/>
          <w:szCs w:val="20"/>
        </w:rPr>
        <w:t>земельных участков и иных объектов недвижимости</w:t>
      </w:r>
      <w:r w:rsidRPr="00F407DE">
        <w:rPr>
          <w:rFonts w:cs="Arial"/>
          <w:szCs w:val="20"/>
        </w:rPr>
        <w:t xml:space="preserve"> – использование недвижимости в соответствии с градостроительным регламентом, а также публичными сервитутами;</w:t>
      </w:r>
    </w:p>
    <w:p w:rsidR="005B04A0" w:rsidRPr="00F407DE" w:rsidRDefault="005B04A0" w:rsidP="00C16812">
      <w:pPr>
        <w:rPr>
          <w:rFonts w:cs="Arial"/>
          <w:bCs/>
          <w:szCs w:val="20"/>
        </w:rPr>
      </w:pPr>
      <w:bookmarkStart w:id="21" w:name="_Toc135768164"/>
      <w:r w:rsidRPr="00F407DE">
        <w:rPr>
          <w:rFonts w:cs="Arial"/>
          <w:b/>
          <w:bCs/>
          <w:szCs w:val="20"/>
        </w:rPr>
        <w:t>резервирование территорий</w:t>
      </w:r>
      <w:bookmarkEnd w:id="21"/>
      <w:r w:rsidRPr="00F407DE">
        <w:rPr>
          <w:rFonts w:cs="Arial"/>
          <w:b/>
          <w:bCs/>
          <w:szCs w:val="20"/>
        </w:rPr>
        <w:t xml:space="preserve"> </w:t>
      </w:r>
      <w:r w:rsidRPr="00F407DE">
        <w:rPr>
          <w:rFonts w:cs="Arial"/>
          <w:szCs w:val="20"/>
        </w:rPr>
        <w:t xml:space="preserve">– </w:t>
      </w:r>
      <w:r w:rsidRPr="00F407DE">
        <w:rPr>
          <w:rFonts w:cs="Arial"/>
          <w:bCs/>
          <w:szCs w:val="20"/>
        </w:rPr>
        <w:t>деятельность органов исполнительной власти по определению территорий и установлению для них правового режима обеспечивающего их использование для размещения новых или расширения существующих объектов, необходимых для нужд сельского поселения;</w:t>
      </w:r>
    </w:p>
    <w:p w:rsidR="005B04A0" w:rsidRPr="00F407DE" w:rsidRDefault="005B04A0" w:rsidP="00C16812">
      <w:pPr>
        <w:rPr>
          <w:rFonts w:cs="Arial"/>
          <w:b/>
          <w:szCs w:val="20"/>
        </w:rPr>
      </w:pPr>
      <w:r w:rsidRPr="00F407DE">
        <w:rPr>
          <w:rFonts w:cs="Arial"/>
          <w:b/>
          <w:bCs/>
          <w:szCs w:val="20"/>
        </w:rPr>
        <w:t>сервитут</w:t>
      </w:r>
      <w:r w:rsidRPr="00F407DE">
        <w:rPr>
          <w:rFonts w:cs="Arial"/>
          <w:szCs w:val="20"/>
        </w:rPr>
        <w:t xml:space="preserve"> – право лица (лиц) на определенный срок или бессрочно пользоваться чужим земельным участком или иным объектом недвижимости в пределах, ограниченных соглашением либо нормативным правовым актом, которое устанавливается в интересах собственников земельных участков, обладателей права постоянного (бессрочного) пользования, обладателей права пожизненного наследуемого владения на земельные участки, собственников иных объектов недвижимости либо в интересах государства, местного самоуправления или местного населения;</w:t>
      </w:r>
      <w:r w:rsidRPr="00F407DE">
        <w:rPr>
          <w:rFonts w:cs="Arial"/>
          <w:b/>
          <w:szCs w:val="20"/>
        </w:rPr>
        <w:t xml:space="preserve"> </w:t>
      </w:r>
    </w:p>
    <w:p w:rsidR="005B04A0" w:rsidRPr="00F407DE" w:rsidRDefault="005B04A0" w:rsidP="00C16812">
      <w:pPr>
        <w:rPr>
          <w:rFonts w:cs="Arial"/>
          <w:szCs w:val="20"/>
        </w:rPr>
      </w:pPr>
      <w:r w:rsidRPr="00F407DE">
        <w:rPr>
          <w:rFonts w:cs="Arial"/>
          <w:b/>
          <w:szCs w:val="20"/>
        </w:rPr>
        <w:t>сервитут</w:t>
      </w:r>
      <w:r w:rsidRPr="00F407DE">
        <w:rPr>
          <w:rFonts w:cs="Arial"/>
          <w:szCs w:val="20"/>
        </w:rPr>
        <w:t xml:space="preserve"> </w:t>
      </w:r>
      <w:r w:rsidRPr="00F407DE">
        <w:rPr>
          <w:rFonts w:cs="Arial"/>
          <w:b/>
          <w:szCs w:val="20"/>
        </w:rPr>
        <w:t>публичный</w:t>
      </w:r>
      <w:r w:rsidRPr="00F407DE">
        <w:rPr>
          <w:rFonts w:cs="Arial"/>
          <w:szCs w:val="20"/>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5B04A0" w:rsidRPr="00F407DE" w:rsidRDefault="005B04A0" w:rsidP="00C16812">
      <w:pPr>
        <w:rPr>
          <w:rFonts w:cs="Arial"/>
          <w:szCs w:val="20"/>
        </w:rPr>
      </w:pPr>
      <w:r w:rsidRPr="00F407DE">
        <w:rPr>
          <w:rFonts w:cs="Arial"/>
          <w:b/>
          <w:szCs w:val="20"/>
        </w:rPr>
        <w:t xml:space="preserve"> сервитут</w:t>
      </w:r>
      <w:r w:rsidRPr="00F407DE">
        <w:rPr>
          <w:rFonts w:cs="Arial"/>
          <w:szCs w:val="20"/>
        </w:rPr>
        <w:t xml:space="preserve"> </w:t>
      </w:r>
      <w:r w:rsidRPr="00F407DE">
        <w:rPr>
          <w:rFonts w:cs="Arial"/>
          <w:b/>
          <w:szCs w:val="20"/>
        </w:rPr>
        <w:t>частный</w:t>
      </w:r>
      <w:r w:rsidRPr="00F407DE">
        <w:rPr>
          <w:rFonts w:cs="Arial"/>
          <w:szCs w:val="20"/>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5B04A0" w:rsidRPr="00F407DE" w:rsidRDefault="005B04A0" w:rsidP="00C16812">
      <w:pPr>
        <w:rPr>
          <w:rFonts w:cs="Arial"/>
          <w:szCs w:val="20"/>
        </w:rPr>
      </w:pPr>
      <w:r w:rsidRPr="00F407DE">
        <w:rPr>
          <w:rFonts w:cs="Arial"/>
          <w:b/>
          <w:szCs w:val="20"/>
        </w:rPr>
        <w:t>строительство</w:t>
      </w:r>
      <w:r w:rsidRPr="00F407DE">
        <w:rPr>
          <w:rFonts w:cs="Arial"/>
          <w:szCs w:val="20"/>
        </w:rPr>
        <w:t xml:space="preserve"> – создание зданий, строений, сооружений (в том числе на месте сносимых объектов капитального строительства);</w:t>
      </w:r>
    </w:p>
    <w:p w:rsidR="005B04A0" w:rsidRPr="00F407DE" w:rsidRDefault="005B04A0" w:rsidP="00C16812">
      <w:pPr>
        <w:rPr>
          <w:rFonts w:cs="Arial"/>
          <w:szCs w:val="20"/>
        </w:rPr>
      </w:pPr>
      <w:r w:rsidRPr="00F407DE">
        <w:rPr>
          <w:rFonts w:cs="Arial"/>
          <w:b/>
          <w:bCs/>
          <w:szCs w:val="20"/>
        </w:rPr>
        <w:t>сформированный  участок</w:t>
      </w:r>
      <w:r w:rsidRPr="00F407DE">
        <w:rPr>
          <w:rFonts w:cs="Arial"/>
          <w:szCs w:val="20"/>
        </w:rPr>
        <w:t xml:space="preserve"> – свободный от прав третьих лиц (за исключением сервитутов) земельный участок, имеющий в совокупности регламент, границы и технические условия подключения к внеплощадочным инженерным сетям;</w:t>
      </w:r>
    </w:p>
    <w:p w:rsidR="005B04A0" w:rsidRPr="00F407DE" w:rsidRDefault="005B04A0" w:rsidP="00C16812">
      <w:pPr>
        <w:rPr>
          <w:rFonts w:cs="Arial"/>
          <w:snapToGrid w:val="0"/>
          <w:szCs w:val="20"/>
        </w:rPr>
      </w:pPr>
      <w:r w:rsidRPr="00F407DE">
        <w:rPr>
          <w:rFonts w:cs="Arial"/>
          <w:b/>
          <w:szCs w:val="20"/>
        </w:rPr>
        <w:t>территории общего пользования</w:t>
      </w:r>
      <w:r w:rsidRPr="00F407DE">
        <w:rPr>
          <w:rFonts w:cs="Arial"/>
          <w:szCs w:val="20"/>
        </w:rPr>
        <w:t xml:space="preserve"> – отграничиваемая красными линиями от иных территорий совокупность земельных участков (</w:t>
      </w:r>
      <w:r w:rsidRPr="00F407DE">
        <w:rPr>
          <w:rFonts w:cs="Arial"/>
          <w:snapToGrid w:val="0"/>
          <w:szCs w:val="20"/>
        </w:rPr>
        <w:t>включая дороги, улицы, проезды, площади, скверы, бульвары, набережные</w:t>
      </w:r>
      <w:r w:rsidRPr="00F407DE">
        <w:rPr>
          <w:rFonts w:cs="Arial"/>
          <w:szCs w:val="20"/>
        </w:rPr>
        <w:t>), которые беспрепятственно используются неограниченным кругом лиц</w:t>
      </w:r>
      <w:r w:rsidRPr="00F407DE">
        <w:rPr>
          <w:rFonts w:cs="Arial"/>
          <w:snapToGrid w:val="0"/>
          <w:szCs w:val="20"/>
        </w:rPr>
        <w:t>;</w:t>
      </w:r>
    </w:p>
    <w:p w:rsidR="005B04A0" w:rsidRPr="00F407DE" w:rsidRDefault="005B04A0" w:rsidP="00C16812">
      <w:pPr>
        <w:rPr>
          <w:rFonts w:cs="Arial"/>
          <w:bCs/>
          <w:szCs w:val="20"/>
        </w:rPr>
      </w:pPr>
      <w:r w:rsidRPr="00F407DE">
        <w:rPr>
          <w:rFonts w:cs="Arial"/>
          <w:b/>
          <w:bCs/>
          <w:szCs w:val="20"/>
        </w:rPr>
        <w:t xml:space="preserve">условно разрешенные виды использования – </w:t>
      </w:r>
      <w:r w:rsidRPr="00F407DE">
        <w:rPr>
          <w:rFonts w:cs="Arial"/>
          <w:bCs/>
          <w:szCs w:val="20"/>
        </w:rPr>
        <w:t>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rsidR="005B04A0" w:rsidRPr="00F407DE" w:rsidRDefault="005B04A0" w:rsidP="00C16812">
      <w:pPr>
        <w:rPr>
          <w:rFonts w:cs="Arial"/>
          <w:bCs/>
          <w:szCs w:val="20"/>
        </w:rPr>
      </w:pPr>
      <w:r w:rsidRPr="00F407DE">
        <w:rPr>
          <w:rFonts w:cs="Arial"/>
          <w:b/>
          <w:szCs w:val="20"/>
        </w:rPr>
        <w:t xml:space="preserve">элементы планировочной  структуры </w:t>
      </w:r>
      <w:r w:rsidRPr="00F407DE">
        <w:rPr>
          <w:rFonts w:cs="Arial"/>
          <w:bCs/>
          <w:szCs w:val="20"/>
        </w:rPr>
        <w:t>- жилой (промышленный) район, микрорайон, квартал, земли общего пользования, другие планировочные элементы;</w:t>
      </w:r>
    </w:p>
    <w:p w:rsidR="005B04A0" w:rsidRPr="00F407DE" w:rsidRDefault="005B04A0" w:rsidP="00C16812">
      <w:pPr>
        <w:rPr>
          <w:rFonts w:cs="Arial"/>
          <w:szCs w:val="20"/>
        </w:rPr>
      </w:pPr>
      <w:r w:rsidRPr="00F407DE">
        <w:rPr>
          <w:rFonts w:cs="Arial"/>
          <w:b/>
          <w:bCs/>
          <w:szCs w:val="20"/>
        </w:rPr>
        <w:t>функциональные зоны</w:t>
      </w:r>
      <w:r w:rsidRPr="00F407DE">
        <w:rPr>
          <w:rFonts w:cs="Arial"/>
          <w:bCs/>
          <w:szCs w:val="20"/>
        </w:rPr>
        <w:t xml:space="preserve"> – зоны, для которых документами территориального планирования определены границы и функциональное назначение.</w:t>
      </w:r>
      <w:r w:rsidRPr="00F407DE">
        <w:t xml:space="preserve"> С учетом преимущественного функционального использования территори</w:t>
      </w:r>
      <w:r>
        <w:t>и</w:t>
      </w:r>
      <w:r w:rsidRPr="00F407DE">
        <w:t xml:space="preserve"> </w:t>
      </w:r>
      <w:r>
        <w:t>сельского поселения</w:t>
      </w:r>
      <w:r w:rsidRPr="00F407DE">
        <w:t xml:space="preserve"> подразделяется на селитебную, производственную и ландшафтно-рекреационную.</w:t>
      </w:r>
    </w:p>
    <w:p w:rsidR="005B04A0" w:rsidRPr="00F407DE" w:rsidRDefault="005B04A0" w:rsidP="00C16812">
      <w:pPr>
        <w:rPr>
          <w:rFonts w:cs="Arial"/>
          <w:szCs w:val="20"/>
        </w:rPr>
      </w:pPr>
    </w:p>
    <w:p w:rsidR="005B04A0" w:rsidRPr="00F407DE" w:rsidRDefault="005B04A0" w:rsidP="00C16812">
      <w:pPr>
        <w:pStyle w:val="Heading3"/>
        <w:rPr>
          <w:bCs w:val="0"/>
        </w:rPr>
      </w:pPr>
      <w:bookmarkStart w:id="22" w:name="_Toc211671281"/>
      <w:bookmarkStart w:id="23" w:name="_Toc211767752"/>
      <w:bookmarkStart w:id="24" w:name="_Toc212945638"/>
      <w:bookmarkStart w:id="25" w:name="_Toc212953253"/>
      <w:bookmarkStart w:id="26" w:name="_Toc212962142"/>
      <w:r w:rsidRPr="00F407DE">
        <w:t>Статья 2. Основания введения, назначение и состав Правил</w:t>
      </w:r>
      <w:bookmarkEnd w:id="22"/>
      <w:bookmarkEnd w:id="23"/>
      <w:bookmarkEnd w:id="24"/>
      <w:bookmarkEnd w:id="25"/>
      <w:bookmarkEnd w:id="26"/>
    </w:p>
    <w:p w:rsidR="005B04A0" w:rsidRPr="00F407DE" w:rsidRDefault="005B04A0" w:rsidP="00C16812">
      <w:pPr>
        <w:rPr>
          <w:rFonts w:cs="Arial"/>
          <w:szCs w:val="20"/>
        </w:rPr>
      </w:pPr>
      <w:r w:rsidRPr="00F407DE">
        <w:rPr>
          <w:rFonts w:cs="Arial"/>
          <w:szCs w:val="20"/>
        </w:rPr>
        <w:t xml:space="preserve">1. Настоящие Правила в соответствии с Градостроительным кодексом Российской Федерации, Земельным кодексом Российской Федерации вводят в </w:t>
      </w:r>
      <w:r w:rsidRPr="00F407DE">
        <w:rPr>
          <w:rFonts w:cs="Arial"/>
          <w:bCs/>
          <w:szCs w:val="20"/>
        </w:rPr>
        <w:t xml:space="preserve">сельском поселении </w:t>
      </w:r>
      <w:r w:rsidRPr="00F407DE">
        <w:rPr>
          <w:rFonts w:cs="Arial"/>
          <w:szCs w:val="20"/>
        </w:rPr>
        <w:t xml:space="preserve">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обеспечения открытой информации о правилах и условиях использования земельных участков;</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осуществления на них строительства и реконструкции;</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5B04A0" w:rsidRPr="00F407DE" w:rsidRDefault="005B04A0" w:rsidP="00C16812">
      <w:pPr>
        <w:rPr>
          <w:rFonts w:cs="Arial"/>
          <w:szCs w:val="20"/>
        </w:rPr>
      </w:pPr>
    </w:p>
    <w:p w:rsidR="005B04A0" w:rsidRPr="00F407DE" w:rsidRDefault="005B04A0" w:rsidP="00C16812">
      <w:pPr>
        <w:rPr>
          <w:rFonts w:cs="Arial"/>
          <w:szCs w:val="20"/>
        </w:rPr>
      </w:pPr>
      <w:r w:rsidRPr="00F407DE">
        <w:rPr>
          <w:rFonts w:cs="Arial"/>
          <w:szCs w:val="20"/>
        </w:rPr>
        <w:t>2. Целью введения системы регулирования землепользования и застройки, основанной на градостроительном зонировании, является:</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 xml:space="preserve">обеспечение условий для реализации планов и программ развития  территории </w:t>
      </w:r>
      <w:r w:rsidRPr="00F407DE">
        <w:rPr>
          <w:rFonts w:cs="Arial"/>
          <w:bCs/>
          <w:szCs w:val="20"/>
        </w:rPr>
        <w:t>сельского поселения</w:t>
      </w:r>
      <w:r w:rsidRPr="00F407DE">
        <w:rPr>
          <w:rFonts w:cs="Arial"/>
          <w:szCs w:val="20"/>
        </w:rPr>
        <w:t>, систем инженерного, транспортного обеспечения и социального обслуживания, сохранения природной и культурно-исторической среды;</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5B04A0" w:rsidRPr="00F407DE" w:rsidRDefault="005B04A0" w:rsidP="00632F03">
      <w:pPr>
        <w:numPr>
          <w:ilvl w:val="0"/>
          <w:numId w:val="3"/>
        </w:numPr>
        <w:tabs>
          <w:tab w:val="num" w:pos="720"/>
        </w:tabs>
        <w:spacing w:line="216" w:lineRule="auto"/>
        <w:ind w:left="714" w:right="-1" w:hanging="357"/>
        <w:rPr>
          <w:rFonts w:cs="Arial"/>
          <w:szCs w:val="20"/>
        </w:rPr>
      </w:pPr>
      <w:r w:rsidRPr="00F407DE">
        <w:rPr>
          <w:rFonts w:cs="Arial"/>
          <w:szCs w:val="20"/>
        </w:rP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5B04A0" w:rsidRPr="00F407DE" w:rsidRDefault="005B04A0" w:rsidP="00632F03">
      <w:pPr>
        <w:numPr>
          <w:ilvl w:val="0"/>
          <w:numId w:val="3"/>
        </w:numPr>
        <w:tabs>
          <w:tab w:val="num" w:pos="720"/>
        </w:tabs>
        <w:spacing w:line="216" w:lineRule="auto"/>
        <w:ind w:left="714" w:right="-568" w:hanging="357"/>
        <w:rPr>
          <w:rFonts w:cs="Arial"/>
          <w:szCs w:val="20"/>
        </w:rPr>
      </w:pPr>
      <w:r w:rsidRPr="00F407DE">
        <w:rPr>
          <w:rFonts w:cs="Arial"/>
          <w:szCs w:val="20"/>
        </w:rPr>
        <w:t xml:space="preserve">обеспечение свободного доступа граждан к информации и их участия в принятии решений по вопросам развития </w:t>
      </w:r>
      <w:r w:rsidRPr="00F407DE">
        <w:rPr>
          <w:rFonts w:cs="Arial"/>
          <w:bCs/>
          <w:szCs w:val="20"/>
        </w:rPr>
        <w:t>сельского поселения</w:t>
      </w:r>
      <w:r w:rsidRPr="00F407DE">
        <w:rPr>
          <w:rFonts w:cs="Arial"/>
          <w:szCs w:val="20"/>
        </w:rPr>
        <w:t>, землепользования и застройки посредством проведения публичных слушаний;</w:t>
      </w:r>
    </w:p>
    <w:p w:rsidR="005B04A0" w:rsidRPr="00F407DE" w:rsidRDefault="005B04A0" w:rsidP="00632F03">
      <w:pPr>
        <w:numPr>
          <w:ilvl w:val="0"/>
          <w:numId w:val="3"/>
        </w:numPr>
        <w:tabs>
          <w:tab w:val="num" w:pos="720"/>
        </w:tabs>
        <w:spacing w:line="216" w:lineRule="auto"/>
        <w:ind w:left="714" w:right="-568" w:hanging="357"/>
        <w:rPr>
          <w:rFonts w:cs="Arial"/>
          <w:szCs w:val="20"/>
        </w:rPr>
      </w:pPr>
      <w:r w:rsidRPr="00F407DE">
        <w:rPr>
          <w:rFonts w:cs="Arial"/>
          <w:szCs w:val="20"/>
        </w:rPr>
        <w:t>обеспечение контроля за соблюдением прав граждан и юридических лиц.</w:t>
      </w:r>
    </w:p>
    <w:p w:rsidR="005B04A0" w:rsidRPr="00F407DE" w:rsidRDefault="005B04A0" w:rsidP="00632F03">
      <w:pPr>
        <w:ind w:right="-568"/>
        <w:rPr>
          <w:rFonts w:cs="Arial"/>
          <w:szCs w:val="20"/>
        </w:rPr>
      </w:pPr>
      <w:r w:rsidRPr="00F407DE">
        <w:rPr>
          <w:rFonts w:cs="Arial"/>
          <w:szCs w:val="20"/>
        </w:rPr>
        <w:t xml:space="preserve"> </w:t>
      </w:r>
    </w:p>
    <w:p w:rsidR="005B04A0" w:rsidRPr="00F407DE" w:rsidRDefault="005B04A0" w:rsidP="00632F03">
      <w:pPr>
        <w:ind w:right="-568"/>
        <w:rPr>
          <w:rFonts w:cs="Arial"/>
          <w:szCs w:val="20"/>
        </w:rPr>
      </w:pPr>
      <w:r w:rsidRPr="00F407DE">
        <w:rPr>
          <w:rFonts w:cs="Arial"/>
          <w:szCs w:val="20"/>
        </w:rPr>
        <w:t xml:space="preserve"> 3. Настоящие Правила регламентируют деятельность по:</w:t>
      </w:r>
    </w:p>
    <w:p w:rsidR="005B04A0" w:rsidRPr="00F407DE" w:rsidRDefault="005B04A0" w:rsidP="00632F03">
      <w:pPr>
        <w:numPr>
          <w:ilvl w:val="0"/>
          <w:numId w:val="3"/>
        </w:numPr>
        <w:tabs>
          <w:tab w:val="num" w:pos="720"/>
        </w:tabs>
        <w:spacing w:line="216" w:lineRule="auto"/>
        <w:ind w:left="714" w:right="-568" w:hanging="357"/>
        <w:rPr>
          <w:rFonts w:cs="Arial"/>
          <w:szCs w:val="20"/>
        </w:rPr>
      </w:pPr>
      <w:r w:rsidRPr="00F407DE">
        <w:rPr>
          <w:rFonts w:cs="Arial"/>
          <w:szCs w:val="20"/>
        </w:rPr>
        <w:t xml:space="preserve">проведению градостроительного зонирования территории </w:t>
      </w:r>
      <w:r w:rsidRPr="00F407DE">
        <w:rPr>
          <w:rFonts w:cs="Arial"/>
          <w:bCs/>
          <w:szCs w:val="20"/>
        </w:rPr>
        <w:t>сельского поселения</w:t>
      </w:r>
      <w:r w:rsidRPr="00F407DE">
        <w:rPr>
          <w:rFonts w:cs="Arial"/>
          <w:szCs w:val="20"/>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5B04A0" w:rsidRPr="00F407DE" w:rsidRDefault="005B04A0" w:rsidP="00632F03">
      <w:pPr>
        <w:numPr>
          <w:ilvl w:val="0"/>
          <w:numId w:val="3"/>
        </w:numPr>
        <w:tabs>
          <w:tab w:val="num" w:pos="720"/>
        </w:tabs>
        <w:spacing w:line="216" w:lineRule="auto"/>
        <w:ind w:left="714" w:right="-568" w:hanging="357"/>
        <w:rPr>
          <w:rFonts w:cs="Arial"/>
          <w:szCs w:val="20"/>
        </w:rPr>
      </w:pPr>
      <w:r w:rsidRPr="00F407DE">
        <w:rPr>
          <w:rFonts w:cs="Arial"/>
          <w:szCs w:val="20"/>
        </w:rPr>
        <w:t>подготовке градостроительных обоснований для принятия решений о резервировании и изъятии земельных участков для реализации государственных и муниципальных нужд;</w:t>
      </w:r>
    </w:p>
    <w:p w:rsidR="005B04A0" w:rsidRPr="00F407DE" w:rsidRDefault="005B04A0" w:rsidP="00632F03">
      <w:pPr>
        <w:numPr>
          <w:ilvl w:val="0"/>
          <w:numId w:val="3"/>
        </w:numPr>
        <w:tabs>
          <w:tab w:val="num" w:pos="720"/>
        </w:tabs>
        <w:spacing w:line="216" w:lineRule="auto"/>
        <w:ind w:left="714" w:right="-568" w:hanging="357"/>
        <w:rPr>
          <w:rFonts w:cs="Arial"/>
          <w:szCs w:val="20"/>
        </w:rPr>
      </w:pPr>
      <w:r w:rsidRPr="00F407DE">
        <w:rPr>
          <w:rFonts w:cs="Arial"/>
          <w:szCs w:val="20"/>
        </w:rPr>
        <w:t>предоставлению разрешений на строительство, разрешений на ввод в эксплуатацию вновь построенных, реконструированных объектов;</w:t>
      </w:r>
    </w:p>
    <w:p w:rsidR="005B04A0" w:rsidRPr="00F407DE" w:rsidRDefault="005B04A0" w:rsidP="00632F03">
      <w:pPr>
        <w:numPr>
          <w:ilvl w:val="0"/>
          <w:numId w:val="3"/>
        </w:numPr>
        <w:tabs>
          <w:tab w:val="num" w:pos="720"/>
        </w:tabs>
        <w:spacing w:line="216" w:lineRule="auto"/>
        <w:ind w:left="714" w:right="-568" w:hanging="357"/>
        <w:rPr>
          <w:rFonts w:cs="Arial"/>
          <w:szCs w:val="20"/>
        </w:rPr>
      </w:pPr>
      <w:r w:rsidRPr="00F407DE">
        <w:rPr>
          <w:rFonts w:cs="Arial"/>
          <w:szCs w:val="20"/>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5B04A0" w:rsidRPr="00F407DE" w:rsidRDefault="005B04A0" w:rsidP="00632F03">
      <w:pPr>
        <w:numPr>
          <w:ilvl w:val="0"/>
          <w:numId w:val="3"/>
        </w:numPr>
        <w:tabs>
          <w:tab w:val="num" w:pos="720"/>
        </w:tabs>
        <w:spacing w:line="216" w:lineRule="auto"/>
        <w:ind w:left="714" w:right="-568" w:hanging="357"/>
        <w:rPr>
          <w:rFonts w:cs="Arial"/>
          <w:szCs w:val="20"/>
        </w:rPr>
      </w:pPr>
      <w:r w:rsidRPr="00F407DE">
        <w:rPr>
          <w:rFonts w:cs="Arial"/>
          <w:szCs w:val="20"/>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5B04A0" w:rsidRPr="00F407DE" w:rsidRDefault="005B04A0" w:rsidP="00632F03">
      <w:pPr>
        <w:numPr>
          <w:ilvl w:val="0"/>
          <w:numId w:val="3"/>
        </w:numPr>
        <w:tabs>
          <w:tab w:val="num" w:pos="720"/>
        </w:tabs>
        <w:spacing w:line="216" w:lineRule="auto"/>
        <w:ind w:left="714" w:right="-568" w:hanging="357"/>
        <w:rPr>
          <w:rFonts w:cs="Arial"/>
          <w:szCs w:val="20"/>
        </w:rPr>
      </w:pPr>
      <w:r w:rsidRPr="00F407DE">
        <w:rPr>
          <w:rFonts w:cs="Arial"/>
          <w:szCs w:val="20"/>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5B04A0" w:rsidRPr="00F407DE" w:rsidRDefault="005B04A0" w:rsidP="00632F03">
      <w:pPr>
        <w:ind w:right="-568"/>
        <w:rPr>
          <w:rFonts w:cs="Arial"/>
          <w:szCs w:val="20"/>
        </w:rPr>
      </w:pPr>
      <w:r w:rsidRPr="00F407DE">
        <w:rPr>
          <w:rFonts w:cs="Arial"/>
          <w:szCs w:val="20"/>
        </w:rPr>
        <w:t xml:space="preserve"> </w:t>
      </w:r>
    </w:p>
    <w:p w:rsidR="005B04A0" w:rsidRPr="00F407DE" w:rsidRDefault="005B04A0" w:rsidP="00632F03">
      <w:pPr>
        <w:ind w:right="-568"/>
        <w:rPr>
          <w:rFonts w:cs="Arial"/>
          <w:szCs w:val="20"/>
        </w:rPr>
      </w:pPr>
      <w:r w:rsidRPr="00F407DE">
        <w:rPr>
          <w:rFonts w:cs="Arial"/>
          <w:szCs w:val="20"/>
        </w:rPr>
        <w:t xml:space="preserve"> 4. Настоящие Правила применяются наряду с:</w:t>
      </w:r>
    </w:p>
    <w:p w:rsidR="005B04A0" w:rsidRPr="00F407DE" w:rsidRDefault="005B04A0" w:rsidP="00632F03">
      <w:pPr>
        <w:numPr>
          <w:ilvl w:val="0"/>
          <w:numId w:val="3"/>
        </w:numPr>
        <w:tabs>
          <w:tab w:val="num" w:pos="720"/>
        </w:tabs>
        <w:spacing w:line="216" w:lineRule="auto"/>
        <w:ind w:left="714" w:right="-568" w:hanging="357"/>
        <w:rPr>
          <w:rFonts w:cs="Arial"/>
          <w:szCs w:val="20"/>
        </w:rPr>
      </w:pPr>
      <w:r w:rsidRPr="00F407DE">
        <w:rPr>
          <w:rFonts w:cs="Arial"/>
          <w:szCs w:val="20"/>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B04A0" w:rsidRPr="00F407DE" w:rsidRDefault="005B04A0" w:rsidP="00632F03">
      <w:pPr>
        <w:numPr>
          <w:ilvl w:val="0"/>
          <w:numId w:val="3"/>
        </w:numPr>
        <w:tabs>
          <w:tab w:val="num" w:pos="720"/>
        </w:tabs>
        <w:spacing w:line="216" w:lineRule="auto"/>
        <w:ind w:left="714" w:right="-568" w:hanging="357"/>
        <w:rPr>
          <w:rFonts w:cs="Arial"/>
          <w:szCs w:val="20"/>
        </w:rPr>
      </w:pPr>
      <w:r w:rsidRPr="00F407DE">
        <w:rPr>
          <w:rFonts w:cs="Arial"/>
          <w:szCs w:val="20"/>
        </w:rPr>
        <w:t xml:space="preserve">иными нормативными правовыми актами </w:t>
      </w:r>
      <w:r w:rsidRPr="00F407DE">
        <w:rPr>
          <w:rFonts w:cs="Arial"/>
          <w:bCs/>
          <w:szCs w:val="20"/>
        </w:rPr>
        <w:t>сельского поселения</w:t>
      </w:r>
      <w:r w:rsidRPr="00F407DE">
        <w:rPr>
          <w:rFonts w:cs="Arial"/>
          <w:szCs w:val="20"/>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5B04A0" w:rsidRPr="00F407DE" w:rsidRDefault="005B04A0" w:rsidP="00632F03">
      <w:pPr>
        <w:ind w:right="-568"/>
        <w:rPr>
          <w:rFonts w:cs="Arial"/>
          <w:szCs w:val="20"/>
        </w:rPr>
      </w:pPr>
      <w:r w:rsidRPr="00F407DE">
        <w:rPr>
          <w:rFonts w:cs="Arial"/>
          <w:szCs w:val="20"/>
        </w:rPr>
        <w:t xml:space="preserve"> </w:t>
      </w:r>
    </w:p>
    <w:p w:rsidR="005B04A0" w:rsidRPr="00F407DE" w:rsidRDefault="005B04A0" w:rsidP="00632F03">
      <w:pPr>
        <w:shd w:val="clear" w:color="auto" w:fill="FFFFFF"/>
        <w:tabs>
          <w:tab w:val="left" w:pos="8334"/>
        </w:tabs>
        <w:ind w:right="-568"/>
        <w:rPr>
          <w:rFonts w:cs="Arial"/>
          <w:bCs/>
          <w:szCs w:val="20"/>
        </w:rPr>
      </w:pPr>
    </w:p>
    <w:p w:rsidR="005B04A0" w:rsidRPr="00F407DE" w:rsidRDefault="005B04A0" w:rsidP="00632F03">
      <w:pPr>
        <w:pStyle w:val="Heading3"/>
        <w:ind w:right="-568"/>
        <w:rPr>
          <w:bCs w:val="0"/>
        </w:rPr>
      </w:pPr>
      <w:bookmarkStart w:id="27" w:name="_Toc211671282"/>
      <w:bookmarkStart w:id="28" w:name="_Toc211767753"/>
      <w:bookmarkStart w:id="29" w:name="_Toc212945639"/>
      <w:bookmarkStart w:id="30" w:name="_Toc212953254"/>
      <w:bookmarkStart w:id="31" w:name="_Toc212962143"/>
      <w:r w:rsidRPr="00F407DE">
        <w:t>Статья 3. Градостроительные регламенты и их применение</w:t>
      </w:r>
      <w:bookmarkEnd w:id="27"/>
      <w:bookmarkEnd w:id="28"/>
      <w:bookmarkEnd w:id="29"/>
      <w:bookmarkEnd w:id="30"/>
      <w:bookmarkEnd w:id="31"/>
    </w:p>
    <w:p w:rsidR="005B04A0" w:rsidRPr="00F407DE" w:rsidRDefault="005B04A0" w:rsidP="00632F03">
      <w:pPr>
        <w:ind w:right="-568"/>
        <w:rPr>
          <w:rFonts w:cs="Arial"/>
          <w:szCs w:val="20"/>
        </w:rPr>
      </w:pPr>
      <w:r w:rsidRPr="00F407DE">
        <w:rPr>
          <w:rFonts w:cs="Arial"/>
          <w:szCs w:val="20"/>
        </w:rPr>
        <w:t xml:space="preserve">1. Решения по землепользованию и застройке принимаются в соответствии с документами территориального планирования, включая генеральный план </w:t>
      </w:r>
      <w:r w:rsidRPr="00F407DE">
        <w:rPr>
          <w:rFonts w:cs="Arial"/>
          <w:bCs/>
          <w:szCs w:val="20"/>
        </w:rPr>
        <w:t>сельского поселения</w:t>
      </w:r>
      <w:r w:rsidRPr="00F407DE">
        <w:rPr>
          <w:rFonts w:cs="Arial"/>
          <w:szCs w:val="20"/>
        </w:rPr>
        <w:t xml:space="preserve">,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5B04A0" w:rsidRPr="00F407DE" w:rsidRDefault="005B04A0" w:rsidP="00632F03">
      <w:pPr>
        <w:ind w:right="-568"/>
        <w:rPr>
          <w:rFonts w:cs="Arial"/>
          <w:szCs w:val="20"/>
        </w:rPr>
      </w:pPr>
      <w:r w:rsidRPr="00F407DE">
        <w:rPr>
          <w:rFonts w:cs="Arial"/>
          <w:szCs w:val="20"/>
        </w:rPr>
        <w:t>Действие градостроительных регламентов не распространяется на земельные участки:</w:t>
      </w:r>
    </w:p>
    <w:p w:rsidR="005B04A0" w:rsidRPr="00F407DE" w:rsidRDefault="005B04A0" w:rsidP="00632F03">
      <w:pPr>
        <w:numPr>
          <w:ilvl w:val="0"/>
          <w:numId w:val="3"/>
        </w:numPr>
        <w:tabs>
          <w:tab w:val="num" w:pos="720"/>
        </w:tabs>
        <w:spacing w:line="216" w:lineRule="auto"/>
        <w:ind w:left="714" w:right="-568" w:hanging="357"/>
        <w:rPr>
          <w:rFonts w:cs="Arial"/>
          <w:szCs w:val="20"/>
        </w:rPr>
      </w:pPr>
      <w:r w:rsidRPr="00F407DE">
        <w:rPr>
          <w:rFonts w:cs="Arial"/>
          <w:szCs w:val="20"/>
        </w:rPr>
        <w:t>состоящие в едином государственном реестре объектов культурного наследия недвижимых объектов культурного наследия и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
    <w:p w:rsidR="005B04A0" w:rsidRPr="00F407DE" w:rsidRDefault="005B04A0" w:rsidP="00632F03">
      <w:pPr>
        <w:numPr>
          <w:ilvl w:val="0"/>
          <w:numId w:val="3"/>
        </w:numPr>
        <w:tabs>
          <w:tab w:val="num" w:pos="720"/>
        </w:tabs>
        <w:spacing w:line="216" w:lineRule="auto"/>
        <w:ind w:left="714" w:right="-568" w:hanging="357"/>
        <w:rPr>
          <w:rFonts w:cs="Arial"/>
          <w:szCs w:val="20"/>
        </w:rPr>
      </w:pPr>
      <w:r w:rsidRPr="00F407DE">
        <w:rPr>
          <w:rFonts w:cs="Arial"/>
          <w:szCs w:val="20"/>
        </w:rPr>
        <w:t>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5B04A0" w:rsidRPr="00F407DE" w:rsidRDefault="005B04A0" w:rsidP="00632F03">
      <w:pPr>
        <w:numPr>
          <w:ilvl w:val="0"/>
          <w:numId w:val="3"/>
        </w:numPr>
        <w:tabs>
          <w:tab w:val="num" w:pos="720"/>
        </w:tabs>
        <w:spacing w:line="216" w:lineRule="auto"/>
        <w:ind w:left="714" w:right="-568" w:hanging="357"/>
        <w:rPr>
          <w:rFonts w:cs="Arial"/>
          <w:szCs w:val="20"/>
        </w:rPr>
      </w:pPr>
      <w:r w:rsidRPr="00F407DE">
        <w:rPr>
          <w:rFonts w:cs="Arial"/>
          <w:szCs w:val="20"/>
        </w:rPr>
        <w:t>в границах территорий общего пользования, использование которых осуществляется в соответствии с настоящими Правилами;</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транспортных  и  инженерно-технических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rsidR="005B04A0" w:rsidRPr="00F407DE" w:rsidRDefault="005B04A0" w:rsidP="007C442F">
      <w:pPr>
        <w:ind w:firstLine="708"/>
        <w:rPr>
          <w:rFonts w:cs="Arial"/>
          <w:szCs w:val="20"/>
        </w:rPr>
      </w:pPr>
      <w:r w:rsidRPr="00F407DE">
        <w:rPr>
          <w:rFonts w:cs="Arial"/>
          <w:szCs w:val="20"/>
        </w:rPr>
        <w:t xml:space="preserve">2. На картах в части </w:t>
      </w:r>
      <w:r w:rsidRPr="00F407DE">
        <w:rPr>
          <w:rFonts w:cs="Arial"/>
          <w:szCs w:val="20"/>
          <w:lang w:val="en-US"/>
        </w:rPr>
        <w:t>II</w:t>
      </w:r>
      <w:r w:rsidRPr="00F407DE">
        <w:rPr>
          <w:rFonts w:cs="Arial"/>
          <w:szCs w:val="20"/>
        </w:rPr>
        <w:t xml:space="preserve"> настоящих Правил выделены:</w:t>
      </w:r>
    </w:p>
    <w:p w:rsidR="005B04A0" w:rsidRPr="00F407DE" w:rsidRDefault="005B04A0" w:rsidP="00C16812">
      <w:pPr>
        <w:pStyle w:val="31"/>
        <w:numPr>
          <w:ilvl w:val="0"/>
          <w:numId w:val="16"/>
        </w:numPr>
        <w:tabs>
          <w:tab w:val="clear" w:pos="709"/>
        </w:tabs>
        <w:rPr>
          <w:rFonts w:ascii="Arial" w:hAnsi="Arial" w:cs="Arial"/>
        </w:rPr>
      </w:pPr>
      <w:r w:rsidRPr="00F407DE">
        <w:rPr>
          <w:rFonts w:ascii="Arial" w:hAnsi="Arial" w:cs="Arial"/>
        </w:rPr>
        <w:t>территориальные зоны – на карте градостроительного зонирования;</w:t>
      </w:r>
    </w:p>
    <w:p w:rsidR="005B04A0" w:rsidRPr="00F407DE" w:rsidRDefault="005B04A0" w:rsidP="00C16812">
      <w:pPr>
        <w:pStyle w:val="31"/>
        <w:numPr>
          <w:ilvl w:val="0"/>
          <w:numId w:val="16"/>
        </w:numPr>
        <w:tabs>
          <w:tab w:val="clear" w:pos="709"/>
        </w:tabs>
        <w:rPr>
          <w:rFonts w:ascii="Arial" w:hAnsi="Arial" w:cs="Arial"/>
        </w:rPr>
      </w:pPr>
      <w:r w:rsidRPr="00F407DE">
        <w:rPr>
          <w:rFonts w:ascii="Arial" w:hAnsi="Arial" w:cs="Arial"/>
        </w:rPr>
        <w:t>территории общего пользования – на карте градостроительного зонирования;</w:t>
      </w:r>
    </w:p>
    <w:p w:rsidR="005B04A0" w:rsidRPr="00F407DE" w:rsidRDefault="005B04A0" w:rsidP="00C16812">
      <w:pPr>
        <w:rPr>
          <w:rFonts w:cs="Arial"/>
          <w:szCs w:val="20"/>
        </w:rPr>
      </w:pPr>
      <w:r w:rsidRPr="00F407DE">
        <w:rPr>
          <w:rFonts w:cs="Arial"/>
          <w:szCs w:val="20"/>
        </w:rPr>
        <w:t xml:space="preserve"> 3) зоны с особыми условиями использования территорий </w:t>
      </w:r>
      <w:r w:rsidRPr="00F407DE">
        <w:rPr>
          <w:rFonts w:cs="Arial"/>
        </w:rPr>
        <w:t>– на карте градостроительного зонирования.</w:t>
      </w:r>
    </w:p>
    <w:p w:rsidR="005B04A0" w:rsidRPr="00F407DE" w:rsidRDefault="005B04A0" w:rsidP="00C16812">
      <w:pPr>
        <w:pStyle w:val="31"/>
        <w:tabs>
          <w:tab w:val="clear" w:pos="709"/>
        </w:tabs>
        <w:rPr>
          <w:rFonts w:ascii="Arial" w:hAnsi="Arial" w:cs="Arial"/>
        </w:rPr>
      </w:pPr>
    </w:p>
    <w:p w:rsidR="005B04A0" w:rsidRPr="00F407DE" w:rsidRDefault="005B04A0" w:rsidP="007C442F">
      <w:pPr>
        <w:pStyle w:val="31"/>
        <w:tabs>
          <w:tab w:val="clear" w:pos="709"/>
        </w:tabs>
        <w:ind w:firstLine="708"/>
        <w:rPr>
          <w:rFonts w:ascii="Arial" w:hAnsi="Arial" w:cs="Arial"/>
        </w:rPr>
      </w:pPr>
      <w:r w:rsidRPr="00F407DE">
        <w:rPr>
          <w:rFonts w:ascii="Arial" w:hAnsi="Arial" w:cs="Arial"/>
        </w:rPr>
        <w:t>3. На карте градостроительного зонирования территории сельского поселения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5B04A0" w:rsidRPr="00F407DE" w:rsidRDefault="005B04A0" w:rsidP="00C16812">
      <w:pPr>
        <w:rPr>
          <w:rFonts w:cs="Arial"/>
          <w:szCs w:val="20"/>
        </w:rPr>
      </w:pPr>
      <w:r w:rsidRPr="00F407DE">
        <w:rPr>
          <w:rFonts w:cs="Arial"/>
          <w:szCs w:val="20"/>
        </w:rPr>
        <w:t>Границы территориальных зон отвечают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схеме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а) производятся с учетом установленных границ территориальных зон, б) являются основанием для внесения изменений в настоящие Правила в части изменения ранее установленных границ территориальных зон.</w:t>
      </w:r>
    </w:p>
    <w:p w:rsidR="005B04A0" w:rsidRPr="00F407DE" w:rsidRDefault="005B04A0" w:rsidP="00C16812">
      <w:pPr>
        <w:rPr>
          <w:rFonts w:cs="Arial"/>
          <w:szCs w:val="20"/>
        </w:rPr>
      </w:pPr>
      <w:r w:rsidRPr="00F407DE">
        <w:rPr>
          <w:rFonts w:cs="Arial"/>
          <w:szCs w:val="20"/>
        </w:rPr>
        <w:t>Один и тот же земельный участок не может находиться одновременно в двух или более территориальных зонах, выделенных на схеме градостроительного зонирования, за исключением случаев, когда не завершены действия, определенные абзацем 2 части 3 настоящей статьи.</w:t>
      </w:r>
    </w:p>
    <w:p w:rsidR="005B04A0" w:rsidRPr="00F407DE" w:rsidRDefault="005B04A0" w:rsidP="00C16812">
      <w:pPr>
        <w:rPr>
          <w:rFonts w:cs="Arial"/>
          <w:szCs w:val="20"/>
        </w:rPr>
      </w:pPr>
      <w:r w:rsidRPr="00F407DE">
        <w:rPr>
          <w:rFonts w:cs="Arial"/>
          <w:szCs w:val="20"/>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непричинении несоразмерного вреда друг другу рядом расположенными объектами недвижимости. </w:t>
      </w:r>
    </w:p>
    <w:p w:rsidR="005B04A0" w:rsidRPr="00F407DE" w:rsidRDefault="005B04A0" w:rsidP="00C16812">
      <w:pPr>
        <w:rPr>
          <w:rFonts w:cs="Arial"/>
          <w:szCs w:val="20"/>
        </w:rPr>
      </w:pPr>
      <w:r w:rsidRPr="00F407DE">
        <w:rPr>
          <w:rFonts w:cs="Arial"/>
          <w:szCs w:val="20"/>
        </w:rPr>
        <w:t>Границы территориальных зон на схеме градостроительного зонирования устанавливаются по:</w:t>
      </w:r>
    </w:p>
    <w:p w:rsidR="005B04A0" w:rsidRPr="00F407DE" w:rsidRDefault="005B04A0" w:rsidP="00C16812">
      <w:pPr>
        <w:rPr>
          <w:rFonts w:cs="Arial"/>
          <w:szCs w:val="20"/>
        </w:rPr>
      </w:pPr>
      <w:r w:rsidRPr="00F407DE">
        <w:rPr>
          <w:rFonts w:cs="Arial"/>
          <w:szCs w:val="20"/>
        </w:rPr>
        <w:t xml:space="preserve"> - красным линиям;</w:t>
      </w:r>
    </w:p>
    <w:p w:rsidR="005B04A0" w:rsidRPr="00F407DE" w:rsidRDefault="005B04A0" w:rsidP="00C16812">
      <w:pPr>
        <w:rPr>
          <w:rFonts w:cs="Arial"/>
          <w:szCs w:val="20"/>
        </w:rPr>
      </w:pPr>
      <w:r w:rsidRPr="00F407DE">
        <w:rPr>
          <w:rFonts w:cs="Arial"/>
          <w:szCs w:val="20"/>
        </w:rPr>
        <w:t xml:space="preserve"> - границам сформированных земельных участков;</w:t>
      </w:r>
    </w:p>
    <w:p w:rsidR="005B04A0" w:rsidRPr="00F407DE" w:rsidRDefault="005B04A0" w:rsidP="00C16812">
      <w:pPr>
        <w:rPr>
          <w:rFonts w:cs="Arial"/>
          <w:szCs w:val="20"/>
        </w:rPr>
      </w:pPr>
      <w:r w:rsidRPr="00F407DE">
        <w:rPr>
          <w:rFonts w:cs="Arial"/>
          <w:szCs w:val="20"/>
        </w:rPr>
        <w:t xml:space="preserve"> - границам полос отвода линейных объектов (дороги, инженерные сети);</w:t>
      </w:r>
    </w:p>
    <w:p w:rsidR="005B04A0" w:rsidRPr="00F407DE" w:rsidRDefault="005B04A0" w:rsidP="00C16812">
      <w:pPr>
        <w:rPr>
          <w:rFonts w:cs="Arial"/>
          <w:szCs w:val="20"/>
        </w:rPr>
      </w:pPr>
      <w:r w:rsidRPr="00F407DE">
        <w:rPr>
          <w:rFonts w:cs="Arial"/>
          <w:szCs w:val="20"/>
        </w:rPr>
        <w:t xml:space="preserve"> - административным границам </w:t>
      </w:r>
      <w:r w:rsidRPr="00F407DE">
        <w:rPr>
          <w:rFonts w:cs="Arial"/>
          <w:bCs/>
          <w:szCs w:val="20"/>
        </w:rPr>
        <w:t>сельского поселения</w:t>
      </w:r>
      <w:r w:rsidRPr="00F407DE">
        <w:rPr>
          <w:rFonts w:cs="Arial"/>
          <w:szCs w:val="20"/>
        </w:rPr>
        <w:t>;</w:t>
      </w:r>
    </w:p>
    <w:p w:rsidR="005B04A0" w:rsidRPr="00F407DE" w:rsidRDefault="005B04A0" w:rsidP="00C16812">
      <w:pPr>
        <w:ind w:left="769" w:firstLine="0"/>
        <w:rPr>
          <w:rFonts w:cs="Arial"/>
          <w:szCs w:val="20"/>
        </w:rPr>
      </w:pPr>
      <w:r w:rsidRPr="00F407DE">
        <w:rPr>
          <w:rFonts w:cs="Arial"/>
          <w:szCs w:val="20"/>
        </w:rPr>
        <w:t>- естественным границам природных объектов;</w:t>
      </w:r>
    </w:p>
    <w:p w:rsidR="005B04A0" w:rsidRPr="00F407DE" w:rsidRDefault="005B04A0" w:rsidP="00C16812">
      <w:pPr>
        <w:ind w:left="709" w:firstLine="0"/>
        <w:rPr>
          <w:rFonts w:cs="Arial"/>
          <w:szCs w:val="20"/>
        </w:rPr>
      </w:pPr>
      <w:r w:rsidRPr="00F407DE">
        <w:rPr>
          <w:rFonts w:cs="Arial"/>
          <w:szCs w:val="20"/>
        </w:rPr>
        <w:t xml:space="preserve"> - границам зон планировочных ограничений;</w:t>
      </w:r>
    </w:p>
    <w:p w:rsidR="005B04A0" w:rsidRPr="00F407DE" w:rsidRDefault="005B04A0" w:rsidP="00C16812">
      <w:pPr>
        <w:ind w:left="709" w:firstLine="0"/>
        <w:rPr>
          <w:rFonts w:cs="Arial"/>
          <w:szCs w:val="20"/>
        </w:rPr>
      </w:pPr>
      <w:r w:rsidRPr="00F407DE">
        <w:rPr>
          <w:rFonts w:cs="Arial"/>
          <w:szCs w:val="20"/>
        </w:rPr>
        <w:t xml:space="preserve"> - иным границам.</w:t>
      </w:r>
    </w:p>
    <w:p w:rsidR="005B04A0" w:rsidRPr="00F407DE" w:rsidRDefault="005B04A0" w:rsidP="00632F03">
      <w:pPr>
        <w:rPr>
          <w:rFonts w:cs="Arial"/>
          <w:szCs w:val="20"/>
        </w:rPr>
      </w:pPr>
      <w:r w:rsidRPr="00F407DE">
        <w:rPr>
          <w:rFonts w:cs="Arial"/>
          <w:szCs w:val="20"/>
        </w:rPr>
        <w:t>4. Для каждого земельного участка, иного объекта недвижимости разрешенным</w:t>
      </w:r>
      <w:r w:rsidRPr="00F407DE">
        <w:rPr>
          <w:rFonts w:cs="Arial"/>
          <w:b/>
          <w:bCs/>
          <w:szCs w:val="20"/>
        </w:rPr>
        <w:t xml:space="preserve"> </w:t>
      </w:r>
      <w:r w:rsidRPr="00F407DE">
        <w:rPr>
          <w:rFonts w:cs="Arial"/>
          <w:szCs w:val="20"/>
        </w:rPr>
        <w:t>считается такое использование, которое соответствует:</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градостроительным регламентам установленным настоящими  Правилами;</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5B04A0" w:rsidRPr="00F407DE" w:rsidRDefault="005B04A0" w:rsidP="00C16812">
      <w:pPr>
        <w:rPr>
          <w:rFonts w:cs="Arial"/>
          <w:szCs w:val="20"/>
        </w:rPr>
      </w:pPr>
      <w:r w:rsidRPr="00F407DE">
        <w:rPr>
          <w:rFonts w:cs="Arial"/>
          <w:szCs w:val="20"/>
        </w:rPr>
        <w:t xml:space="preserve"> </w:t>
      </w:r>
    </w:p>
    <w:p w:rsidR="005B04A0" w:rsidRPr="00F407DE" w:rsidRDefault="005B04A0" w:rsidP="00632F03">
      <w:pPr>
        <w:ind w:left="180" w:right="-285" w:firstLine="528"/>
        <w:rPr>
          <w:rFonts w:cs="Arial"/>
          <w:szCs w:val="20"/>
        </w:rPr>
      </w:pPr>
      <w:r w:rsidRPr="00F407DE">
        <w:rPr>
          <w:rFonts w:cs="Arial"/>
          <w:szCs w:val="20"/>
        </w:rPr>
        <w:t>5. Градостроительный регламент в части видов разрешенного использования недвижимости  включает:</w:t>
      </w:r>
    </w:p>
    <w:p w:rsidR="005B04A0" w:rsidRPr="00F407DE" w:rsidRDefault="005B04A0" w:rsidP="00632F03">
      <w:pPr>
        <w:numPr>
          <w:ilvl w:val="0"/>
          <w:numId w:val="15"/>
        </w:numPr>
        <w:tabs>
          <w:tab w:val="clear" w:pos="1069"/>
          <w:tab w:val="num" w:pos="180"/>
        </w:tabs>
        <w:spacing w:line="216" w:lineRule="auto"/>
        <w:ind w:left="180" w:right="-285" w:hanging="180"/>
        <w:rPr>
          <w:rFonts w:cs="Arial"/>
          <w:szCs w:val="20"/>
        </w:rPr>
      </w:pPr>
      <w:r w:rsidRPr="00F407DE">
        <w:rPr>
          <w:rFonts w:cs="Arial"/>
          <w:b/>
          <w:bCs/>
          <w:i/>
          <w:iCs/>
          <w:szCs w:val="20"/>
        </w:rPr>
        <w:t>основные виды разрешенного использования недвижимости</w:t>
      </w:r>
      <w:r w:rsidRPr="00F407DE">
        <w:rPr>
          <w:rFonts w:cs="Arial"/>
          <w:szCs w:val="20"/>
        </w:rPr>
        <w:t xml:space="preserve">,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5B04A0" w:rsidRPr="00F407DE" w:rsidRDefault="005B04A0" w:rsidP="00632F03">
      <w:pPr>
        <w:numPr>
          <w:ilvl w:val="0"/>
          <w:numId w:val="15"/>
        </w:numPr>
        <w:tabs>
          <w:tab w:val="clear" w:pos="1069"/>
          <w:tab w:val="num" w:pos="180"/>
        </w:tabs>
        <w:spacing w:line="216" w:lineRule="auto"/>
        <w:ind w:left="180" w:right="-285" w:hanging="180"/>
        <w:rPr>
          <w:rFonts w:cs="Arial"/>
          <w:szCs w:val="20"/>
        </w:rPr>
      </w:pPr>
      <w:r w:rsidRPr="00F407DE">
        <w:rPr>
          <w:rFonts w:cs="Arial"/>
          <w:b/>
          <w:bCs/>
          <w:i/>
          <w:iCs/>
          <w:szCs w:val="20"/>
        </w:rPr>
        <w:t>вспомогательные виды разрешенного использования</w:t>
      </w:r>
      <w:r w:rsidRPr="00F407DE">
        <w:rPr>
          <w:rFonts w:cs="Arial"/>
          <w:szCs w:val="20"/>
        </w:rP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B04A0" w:rsidRPr="00F407DE" w:rsidRDefault="005B04A0" w:rsidP="00632F03">
      <w:pPr>
        <w:numPr>
          <w:ilvl w:val="0"/>
          <w:numId w:val="15"/>
        </w:numPr>
        <w:tabs>
          <w:tab w:val="clear" w:pos="1069"/>
          <w:tab w:val="num" w:pos="180"/>
        </w:tabs>
        <w:spacing w:line="216" w:lineRule="auto"/>
        <w:ind w:left="180" w:right="-285" w:hanging="180"/>
        <w:rPr>
          <w:rFonts w:cs="Arial"/>
          <w:szCs w:val="20"/>
        </w:rPr>
      </w:pPr>
      <w:r w:rsidRPr="00F407DE">
        <w:rPr>
          <w:rFonts w:cs="Arial"/>
          <w:b/>
          <w:bCs/>
          <w:i/>
          <w:iCs/>
          <w:szCs w:val="20"/>
        </w:rPr>
        <w:t>условные виды разрешенного использования</w:t>
      </w:r>
      <w:r w:rsidRPr="00F407DE">
        <w:rPr>
          <w:rFonts w:cs="Arial"/>
          <w:szCs w:val="20"/>
        </w:rPr>
        <w:t xml:space="preserve">, требующие получения разрешения, которое принимается по результатам специального согласования, проводимого с применением процедур публичных слушаний. </w:t>
      </w:r>
    </w:p>
    <w:p w:rsidR="005B04A0" w:rsidRPr="00F407DE" w:rsidRDefault="005B04A0" w:rsidP="00632F03">
      <w:pPr>
        <w:ind w:right="-285"/>
        <w:rPr>
          <w:rFonts w:cs="Arial"/>
          <w:szCs w:val="20"/>
        </w:rPr>
      </w:pPr>
    </w:p>
    <w:p w:rsidR="005B04A0" w:rsidRPr="00F407DE" w:rsidRDefault="005B04A0" w:rsidP="00632F03">
      <w:pPr>
        <w:ind w:right="-285"/>
        <w:rPr>
          <w:rFonts w:cs="Arial"/>
          <w:szCs w:val="20"/>
        </w:rPr>
      </w:pPr>
      <w:r w:rsidRPr="00F407DE">
        <w:rPr>
          <w:rFonts w:cs="Arial"/>
          <w:szCs w:val="20"/>
        </w:rPr>
        <w:t xml:space="preserve">Виды использования недвижимости, не установленные в Правилах, являются не разрешенными для соответствующей территориальной зоны и не могут быть разрешены, в том числе и по процедурам специальных согласований. </w:t>
      </w:r>
    </w:p>
    <w:p w:rsidR="005B04A0" w:rsidRPr="00F407DE" w:rsidRDefault="005B04A0" w:rsidP="00632F03">
      <w:pPr>
        <w:ind w:right="-285"/>
        <w:rPr>
          <w:rFonts w:cs="Arial"/>
          <w:szCs w:val="20"/>
        </w:rPr>
      </w:pPr>
      <w:r w:rsidRPr="00F407DE">
        <w:rPr>
          <w:rFonts w:cs="Arial"/>
          <w:szCs w:val="20"/>
        </w:rPr>
        <w:t xml:space="preserve">Для каждой территориальной зоны, выделенной на схеме градостроительного зонирования, устанавливаются, как правило, несколько видов разрешенного использования недвижимости. </w:t>
      </w:r>
    </w:p>
    <w:p w:rsidR="005B04A0" w:rsidRPr="00F407DE" w:rsidRDefault="005B04A0" w:rsidP="00632F03">
      <w:pPr>
        <w:ind w:right="-285"/>
        <w:rPr>
          <w:rFonts w:cs="Arial"/>
          <w:szCs w:val="20"/>
        </w:rPr>
      </w:pPr>
    </w:p>
    <w:p w:rsidR="005B04A0" w:rsidRPr="00F407DE" w:rsidRDefault="005B04A0" w:rsidP="00632F03">
      <w:pPr>
        <w:ind w:left="708" w:right="-285" w:firstLine="6"/>
        <w:rPr>
          <w:rFonts w:cs="Arial"/>
          <w:szCs w:val="20"/>
        </w:rPr>
      </w:pPr>
      <w:r w:rsidRPr="00F407DE">
        <w:rPr>
          <w:rFonts w:cs="Arial"/>
          <w:szCs w:val="20"/>
        </w:rPr>
        <w:t>6. Градостроительные регламенты включают:</w:t>
      </w:r>
    </w:p>
    <w:p w:rsidR="005B04A0" w:rsidRPr="00F407DE" w:rsidRDefault="005B04A0" w:rsidP="00632F03">
      <w:pPr>
        <w:numPr>
          <w:ilvl w:val="0"/>
          <w:numId w:val="3"/>
        </w:numPr>
        <w:tabs>
          <w:tab w:val="num" w:pos="720"/>
        </w:tabs>
        <w:spacing w:line="216" w:lineRule="auto"/>
        <w:ind w:left="714" w:right="-285" w:hanging="357"/>
        <w:rPr>
          <w:rFonts w:cs="Arial"/>
          <w:szCs w:val="20"/>
        </w:rPr>
      </w:pPr>
      <w:r w:rsidRPr="00F407DE">
        <w:rPr>
          <w:rFonts w:cs="Arial"/>
          <w:szCs w:val="20"/>
        </w:rPr>
        <w:t>размеры (минимальные и/или максимальные) земельных участков;</w:t>
      </w:r>
    </w:p>
    <w:p w:rsidR="005B04A0" w:rsidRPr="00F407DE" w:rsidRDefault="005B04A0" w:rsidP="00632F03">
      <w:pPr>
        <w:numPr>
          <w:ilvl w:val="0"/>
          <w:numId w:val="3"/>
        </w:numPr>
        <w:tabs>
          <w:tab w:val="num" w:pos="720"/>
        </w:tabs>
        <w:spacing w:line="216" w:lineRule="auto"/>
        <w:ind w:left="714" w:right="-285" w:hanging="357"/>
        <w:rPr>
          <w:rFonts w:cs="Arial"/>
          <w:szCs w:val="20"/>
        </w:rPr>
      </w:pPr>
      <w:r w:rsidRPr="00F407DE">
        <w:rPr>
          <w:rFonts w:cs="Arial"/>
          <w:szCs w:val="20"/>
        </w:rPr>
        <w:t>минимальные отступы построек от границ земельных участков, за пределами которых возводить строения запрещено;</w:t>
      </w:r>
    </w:p>
    <w:p w:rsidR="005B04A0" w:rsidRPr="00F407DE" w:rsidRDefault="005B04A0" w:rsidP="00632F03">
      <w:pPr>
        <w:numPr>
          <w:ilvl w:val="0"/>
          <w:numId w:val="3"/>
        </w:numPr>
        <w:tabs>
          <w:tab w:val="num" w:pos="720"/>
        </w:tabs>
        <w:spacing w:line="216" w:lineRule="auto"/>
        <w:ind w:left="714" w:right="-285" w:hanging="357"/>
        <w:rPr>
          <w:rFonts w:cs="Arial"/>
          <w:szCs w:val="20"/>
        </w:rPr>
      </w:pPr>
      <w:r w:rsidRPr="00F407DE">
        <w:rPr>
          <w:rFonts w:cs="Arial"/>
          <w:szCs w:val="20"/>
        </w:rPr>
        <w:t>предельную (максимальную и/или минимальную) этажность (высоту) построек;</w:t>
      </w:r>
    </w:p>
    <w:p w:rsidR="005B04A0" w:rsidRPr="00F407DE" w:rsidRDefault="005B04A0" w:rsidP="00632F03">
      <w:pPr>
        <w:numPr>
          <w:ilvl w:val="0"/>
          <w:numId w:val="3"/>
        </w:numPr>
        <w:tabs>
          <w:tab w:val="num" w:pos="720"/>
        </w:tabs>
        <w:spacing w:line="216" w:lineRule="auto"/>
        <w:ind w:left="714" w:right="-285" w:hanging="357"/>
        <w:rPr>
          <w:rFonts w:cs="Arial"/>
          <w:szCs w:val="20"/>
        </w:rPr>
      </w:pPr>
      <w:r w:rsidRPr="00F407DE">
        <w:rPr>
          <w:rFonts w:cs="Arial"/>
          <w:szCs w:val="20"/>
        </w:rPr>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5B04A0" w:rsidRPr="00F407DE" w:rsidRDefault="005B04A0" w:rsidP="00632F03">
      <w:pPr>
        <w:numPr>
          <w:ilvl w:val="0"/>
          <w:numId w:val="3"/>
        </w:numPr>
        <w:tabs>
          <w:tab w:val="num" w:pos="720"/>
        </w:tabs>
        <w:spacing w:line="216" w:lineRule="auto"/>
        <w:ind w:left="714" w:right="-285" w:hanging="357"/>
        <w:rPr>
          <w:rFonts w:cs="Arial"/>
          <w:szCs w:val="20"/>
        </w:rPr>
      </w:pPr>
      <w:r w:rsidRPr="00F407DE">
        <w:rPr>
          <w:rFonts w:cs="Arial"/>
          <w:szCs w:val="20"/>
        </w:rPr>
        <w:t>иные характеристики застройки.</w:t>
      </w:r>
    </w:p>
    <w:p w:rsidR="005B04A0" w:rsidRPr="00F407DE" w:rsidRDefault="005B04A0" w:rsidP="00632F03">
      <w:pPr>
        <w:pStyle w:val="a"/>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285"/>
        <w:rPr>
          <w:rFonts w:ascii="Arial" w:hAnsi="Arial" w:cs="Arial"/>
        </w:rPr>
      </w:pPr>
      <w:r w:rsidRPr="00F407DE">
        <w:rPr>
          <w:rFonts w:ascii="Arial" w:hAnsi="Arial" w:cs="Arial"/>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схеме градостроительного зонирования.</w:t>
      </w:r>
    </w:p>
    <w:p w:rsidR="005B04A0" w:rsidRPr="00F407DE" w:rsidRDefault="005B04A0" w:rsidP="00632F03">
      <w:pPr>
        <w:ind w:right="-285"/>
        <w:rPr>
          <w:rFonts w:cs="Arial"/>
          <w:szCs w:val="20"/>
        </w:rPr>
      </w:pPr>
    </w:p>
    <w:p w:rsidR="005B04A0" w:rsidRPr="00F407DE" w:rsidRDefault="005B04A0" w:rsidP="00632F03">
      <w:pPr>
        <w:ind w:right="-285"/>
        <w:rPr>
          <w:rFonts w:cs="Arial"/>
          <w:szCs w:val="20"/>
        </w:rPr>
      </w:pPr>
      <w:r w:rsidRPr="00F407DE">
        <w:rPr>
          <w:rFonts w:cs="Arial"/>
          <w:szCs w:val="20"/>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5B04A0" w:rsidRPr="00F407DE" w:rsidRDefault="005B04A0" w:rsidP="007C442F">
      <w:pPr>
        <w:pStyle w:val="Heading3"/>
        <w:ind w:right="-289" w:firstLine="708"/>
        <w:rPr>
          <w:rFonts w:cs="Arial"/>
          <w:b w:val="0"/>
          <w:szCs w:val="20"/>
        </w:rPr>
      </w:pPr>
      <w:r w:rsidRPr="00F407DE">
        <w:rPr>
          <w:rFonts w:cs="Arial"/>
          <w:b w:val="0"/>
          <w:szCs w:val="20"/>
        </w:rPr>
        <w:t>7.</w:t>
      </w:r>
      <w:r w:rsidRPr="00F407DE">
        <w:rPr>
          <w:rFonts w:cs="Arial"/>
          <w:szCs w:val="20"/>
        </w:rPr>
        <w:t xml:space="preserve"> </w:t>
      </w:r>
      <w:r w:rsidRPr="00F407DE">
        <w:rPr>
          <w:rFonts w:cs="Arial"/>
          <w:b w:val="0"/>
          <w:szCs w:val="20"/>
        </w:rPr>
        <w:t>Аллеи, скверы, объекты благоустройства (в том числе площадки для выгула собак, площадки для мусоросборников и озеленения, малые архитектурные формы (в том числе мебель, биотуалеты, ограды),  элементы дизайна, скульптурные композиции, объекты декоративно-монументального искусства, в том числе на территориях общего пользования, а также отделения милиции, пункты оказания первой медицинской помощи, объекты пожарной охраны (гидранты, резервуары, противопожарные водоемы), объекты инженерной инфраструктуры, рекламные конструкции, банкоматы, строительные площадки, площадки для временного складирования грунта, разрешены в любой территориальной зоне при соблюдении требований безопасности.</w:t>
      </w:r>
    </w:p>
    <w:p w:rsidR="005B04A0" w:rsidRPr="00F407DE" w:rsidRDefault="005B04A0" w:rsidP="00C16812">
      <w:pPr>
        <w:rPr>
          <w:rFonts w:cs="Arial"/>
          <w:szCs w:val="20"/>
        </w:rPr>
      </w:pPr>
    </w:p>
    <w:p w:rsidR="005B04A0" w:rsidRPr="00F407DE" w:rsidRDefault="005B04A0" w:rsidP="00632F03">
      <w:pPr>
        <w:pStyle w:val="Heading3"/>
        <w:ind w:right="-285"/>
        <w:jc w:val="left"/>
      </w:pPr>
      <w:bookmarkStart w:id="32" w:name="_Toc211671283"/>
      <w:bookmarkStart w:id="33" w:name="_Toc211767754"/>
      <w:bookmarkStart w:id="34" w:name="_Toc212945640"/>
      <w:bookmarkStart w:id="35" w:name="_Toc212953255"/>
      <w:bookmarkStart w:id="36" w:name="_Toc212962144"/>
      <w:r w:rsidRPr="00F407DE">
        <w:t>Статья 4.  Изменение одного вида на другой вид разрешенного использования земельных участков и иных объектов недвижимости</w:t>
      </w:r>
    </w:p>
    <w:p w:rsidR="005B04A0" w:rsidRPr="00F407DE" w:rsidRDefault="005B04A0" w:rsidP="00C16812">
      <w:pPr>
        <w:spacing w:line="240" w:lineRule="atLeast"/>
        <w:rPr>
          <w:rFonts w:cs="Arial"/>
          <w:snapToGrid w:val="0"/>
          <w:szCs w:val="20"/>
        </w:rPr>
      </w:pPr>
      <w:r w:rsidRPr="00F407DE">
        <w:rPr>
          <w:rFonts w:cs="Arial"/>
          <w:snapToGrid w:val="0"/>
          <w:szCs w:val="20"/>
        </w:rPr>
        <w:t xml:space="preserve">1. Изменение одного вида на другой вид разрешенного использования земельных участков и иных объектов недвижимости определяется настоящими Правилами в соответствии с градостроительным регламентом при условии соблюдения требований технических регламентов. </w:t>
      </w:r>
    </w:p>
    <w:p w:rsidR="005B04A0" w:rsidRPr="00F407DE" w:rsidRDefault="005B04A0" w:rsidP="00C16812">
      <w:pPr>
        <w:spacing w:line="240" w:lineRule="atLeast"/>
        <w:rPr>
          <w:rFonts w:cs="Arial"/>
          <w:snapToGrid w:val="0"/>
          <w:szCs w:val="20"/>
        </w:rPr>
      </w:pPr>
    </w:p>
    <w:p w:rsidR="005B04A0" w:rsidRPr="00F407DE" w:rsidRDefault="005B04A0" w:rsidP="00C16812">
      <w:pPr>
        <w:spacing w:line="240" w:lineRule="atLeast"/>
        <w:rPr>
          <w:rFonts w:cs="Arial"/>
          <w:snapToGrid w:val="0"/>
          <w:szCs w:val="20"/>
        </w:rPr>
      </w:pPr>
      <w:r w:rsidRPr="00F407DE">
        <w:rPr>
          <w:rFonts w:cs="Arial"/>
          <w:snapToGrid w:val="0"/>
          <w:szCs w:val="20"/>
        </w:rPr>
        <w:t>2. Решение об изменении одного вида на другой вид разрешенного использования земельных участков и иных объектов недвижимости,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принимается в соответствии с назначением территорий, установленных настоящими Правилами.</w:t>
      </w:r>
    </w:p>
    <w:p w:rsidR="005B04A0" w:rsidRPr="00F407DE" w:rsidRDefault="005B04A0" w:rsidP="00C16812">
      <w:pPr>
        <w:spacing w:line="240" w:lineRule="atLeast"/>
        <w:rPr>
          <w:rFonts w:cs="Arial"/>
          <w:snapToGrid w:val="0"/>
          <w:szCs w:val="20"/>
        </w:rPr>
      </w:pPr>
    </w:p>
    <w:p w:rsidR="005B04A0" w:rsidRPr="00F407DE" w:rsidRDefault="005B04A0" w:rsidP="00C16812">
      <w:pPr>
        <w:rPr>
          <w:rFonts w:cs="Arial"/>
          <w:szCs w:val="20"/>
        </w:rPr>
      </w:pPr>
      <w:r w:rsidRPr="00F407DE">
        <w:rPr>
          <w:rFonts w:cs="Arial"/>
          <w:szCs w:val="20"/>
        </w:rPr>
        <w:t>3. Правообладатели земельных участков и объектов капитального строительства,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 без дополнительных разрешений и согласований.</w:t>
      </w:r>
    </w:p>
    <w:p w:rsidR="005B04A0" w:rsidRPr="00F407DE" w:rsidRDefault="005B04A0" w:rsidP="00C16812">
      <w:pPr>
        <w:pStyle w:val="31"/>
        <w:tabs>
          <w:tab w:val="clear" w:pos="709"/>
        </w:tabs>
        <w:rPr>
          <w:rFonts w:ascii="Arial" w:hAnsi="Arial" w:cs="Arial"/>
        </w:rPr>
      </w:pPr>
      <w:r w:rsidRPr="00F407DE">
        <w:rPr>
          <w:rFonts w:ascii="Arial" w:hAnsi="Arial" w:cs="Arial"/>
        </w:rPr>
        <w:t>Порядок действий по реализации указанного права устанавливается законодательством, настоящими Правилами, иными нормативными правовыми актами.</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 xml:space="preserve">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предусмотренном Градостроительным кодексом РФ. Полученное разрешение на строительство является основанием для внесения изменений в договор аренды земельного участка и внесения соответствующих изменений в отношении соответствующего земельного участка в государственный кадастр недвижимости. </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 xml:space="preserve">при изменении одного вида разрешенного использования земельного участка и объекта капитального строительства на другой, собственник, пользователь, владелец, арендатор недвижимости направляет письменное уведомление о намерении изменить вид использования недвижимости в </w:t>
      </w:r>
      <w:r>
        <w:rPr>
          <w:rFonts w:cs="Arial"/>
          <w:szCs w:val="20"/>
        </w:rPr>
        <w:t>администрацию сельского поселения</w:t>
      </w:r>
      <w:r w:rsidRPr="00F407DE">
        <w:rPr>
          <w:rFonts w:cs="Arial"/>
          <w:szCs w:val="20"/>
        </w:rPr>
        <w:t>, котор</w:t>
      </w:r>
      <w:r>
        <w:rPr>
          <w:rFonts w:cs="Arial"/>
          <w:szCs w:val="20"/>
        </w:rPr>
        <w:t>ая</w:t>
      </w:r>
      <w:r w:rsidRPr="00F407DE">
        <w:rPr>
          <w:rFonts w:cs="Arial"/>
          <w:szCs w:val="20"/>
        </w:rPr>
        <w:t xml:space="preserve"> в 30-дневный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 xml:space="preserve">Принятие арендатором решения об изменении вида разрешенного использования земельного участка является основанием для внесения изменений в договор аренды земельного участка, перерасчета в случае необходимости арендной платы. </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действующим законодательством, настоящими Правилами </w:t>
      </w:r>
    </w:p>
    <w:p w:rsidR="005B04A0" w:rsidRPr="00F407DE" w:rsidRDefault="005B04A0" w:rsidP="00C16812">
      <w:pPr>
        <w:spacing w:line="240" w:lineRule="atLeast"/>
        <w:rPr>
          <w:rFonts w:cs="Arial"/>
          <w:snapToGrid w:val="0"/>
          <w:szCs w:val="20"/>
        </w:rPr>
      </w:pPr>
    </w:p>
    <w:p w:rsidR="005B04A0" w:rsidRPr="00F407DE" w:rsidRDefault="005B04A0" w:rsidP="00C16812">
      <w:pPr>
        <w:spacing w:line="240" w:lineRule="atLeast"/>
        <w:rPr>
          <w:rFonts w:cs="Arial"/>
          <w:snapToGrid w:val="0"/>
          <w:szCs w:val="20"/>
        </w:rPr>
      </w:pPr>
      <w:r w:rsidRPr="00F407DE">
        <w:rPr>
          <w:rFonts w:cs="Arial"/>
          <w:snapToGrid w:val="0"/>
          <w:szCs w:val="20"/>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5B04A0" w:rsidRPr="00F407DE" w:rsidRDefault="005B04A0" w:rsidP="00C16812">
      <w:pPr>
        <w:spacing w:line="240" w:lineRule="atLeast"/>
        <w:rPr>
          <w:rFonts w:cs="Arial"/>
          <w:snapToGrid w:val="0"/>
          <w:szCs w:val="20"/>
        </w:rPr>
      </w:pPr>
      <w:r w:rsidRPr="00F407DE">
        <w:rPr>
          <w:rFonts w:cs="Arial"/>
          <w:snapToGrid w:val="0"/>
          <w:szCs w:val="20"/>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5B04A0" w:rsidRPr="00F407DE" w:rsidRDefault="005B04A0" w:rsidP="00C16812">
      <w:pPr>
        <w:spacing w:line="240" w:lineRule="atLeast"/>
        <w:rPr>
          <w:rFonts w:cs="Arial"/>
          <w:snapToGrid w:val="0"/>
          <w:szCs w:val="20"/>
        </w:rPr>
      </w:pPr>
      <w:r w:rsidRPr="00F407DE">
        <w:rPr>
          <w:rFonts w:cs="Arial"/>
          <w:snapToGrid w:val="0"/>
          <w:szCs w:val="20"/>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5B04A0" w:rsidRPr="00F407DE" w:rsidRDefault="005B04A0" w:rsidP="00C16812">
      <w:pPr>
        <w:pStyle w:val="Heading3"/>
      </w:pPr>
    </w:p>
    <w:p w:rsidR="005B04A0" w:rsidRPr="00F407DE" w:rsidRDefault="005B04A0" w:rsidP="0084460A">
      <w:pPr>
        <w:pStyle w:val="Heading2"/>
        <w:ind w:right="0"/>
        <w:jc w:val="center"/>
      </w:pPr>
      <w:bookmarkStart w:id="37" w:name="_Toc211671285"/>
      <w:bookmarkStart w:id="38" w:name="_Toc211767756"/>
      <w:bookmarkStart w:id="39" w:name="_Toc212945641"/>
      <w:bookmarkStart w:id="40" w:name="_Toc212953256"/>
      <w:bookmarkStart w:id="41" w:name="_Toc212962145"/>
      <w:bookmarkEnd w:id="32"/>
      <w:bookmarkEnd w:id="33"/>
      <w:bookmarkEnd w:id="34"/>
      <w:bookmarkEnd w:id="35"/>
      <w:bookmarkEnd w:id="36"/>
      <w:r w:rsidRPr="00F407DE">
        <w:t>Глава 2.   Права использования недвижимости, возникшие до вступления в силу Правил</w:t>
      </w:r>
      <w:bookmarkEnd w:id="37"/>
      <w:bookmarkEnd w:id="38"/>
      <w:bookmarkEnd w:id="39"/>
      <w:bookmarkEnd w:id="40"/>
      <w:bookmarkEnd w:id="41"/>
    </w:p>
    <w:p w:rsidR="005B04A0" w:rsidRPr="00F407DE" w:rsidRDefault="005B04A0" w:rsidP="00C16812">
      <w:pPr>
        <w:pStyle w:val="Heading3"/>
      </w:pPr>
      <w:bookmarkStart w:id="42" w:name="_Toc211671286"/>
      <w:bookmarkStart w:id="43" w:name="_Toc211767757"/>
      <w:bookmarkStart w:id="44" w:name="_Toc212945642"/>
      <w:bookmarkStart w:id="45" w:name="_Toc212953257"/>
      <w:bookmarkStart w:id="46" w:name="_Toc212962146"/>
      <w:r w:rsidRPr="00F407DE">
        <w:t>Статья 5.  Общие положения, относящиеся к ранее возникшим правам</w:t>
      </w:r>
      <w:bookmarkEnd w:id="42"/>
      <w:bookmarkEnd w:id="43"/>
      <w:bookmarkEnd w:id="44"/>
      <w:bookmarkEnd w:id="45"/>
      <w:bookmarkEnd w:id="46"/>
      <w:r w:rsidRPr="00F407DE">
        <w:t xml:space="preserve"> </w:t>
      </w:r>
    </w:p>
    <w:p w:rsidR="005B04A0" w:rsidRPr="00F407DE" w:rsidRDefault="005B04A0" w:rsidP="00C16812">
      <w:pPr>
        <w:rPr>
          <w:rFonts w:cs="Arial"/>
          <w:szCs w:val="20"/>
        </w:rPr>
      </w:pPr>
      <w:r w:rsidRPr="00F407DE">
        <w:rPr>
          <w:rFonts w:cs="Arial"/>
          <w:szCs w:val="20"/>
        </w:rPr>
        <w:t xml:space="preserve">1. Принятые до введения в действие настоящих Правил нормативные правовые акты </w:t>
      </w:r>
      <w:r w:rsidRPr="00F407DE">
        <w:rPr>
          <w:rFonts w:cs="Arial"/>
          <w:bCs/>
          <w:szCs w:val="20"/>
        </w:rPr>
        <w:t xml:space="preserve">сельского поселения </w:t>
      </w:r>
      <w:r w:rsidRPr="00F407DE">
        <w:rPr>
          <w:rFonts w:cs="Arial"/>
          <w:szCs w:val="20"/>
        </w:rPr>
        <w:t>по вопросам землепользования и застройки применяются в части, не противоречащей настоящим Правилам.</w:t>
      </w:r>
    </w:p>
    <w:p w:rsidR="005B04A0" w:rsidRPr="00F407DE" w:rsidRDefault="005B04A0" w:rsidP="00C16812">
      <w:pPr>
        <w:rPr>
          <w:rFonts w:cs="Arial"/>
          <w:szCs w:val="20"/>
        </w:rPr>
      </w:pPr>
      <w:r w:rsidRPr="00F407DE">
        <w:rPr>
          <w:rFonts w:cs="Arial"/>
          <w:szCs w:val="20"/>
        </w:rPr>
        <w:t>2. Разрешения на строительство, реконструкцию, выданные до вступления в силу настоящих Правил являются действительными.</w:t>
      </w:r>
    </w:p>
    <w:p w:rsidR="005B04A0" w:rsidRPr="00F407DE" w:rsidRDefault="005B04A0" w:rsidP="00C16812">
      <w:pPr>
        <w:pStyle w:val="31"/>
        <w:tabs>
          <w:tab w:val="clear" w:pos="709"/>
        </w:tabs>
        <w:rPr>
          <w:rFonts w:ascii="Arial" w:hAnsi="Arial" w:cs="Arial"/>
        </w:rPr>
      </w:pPr>
      <w:r w:rsidRPr="00F407DE">
        <w:rPr>
          <w:rFonts w:ascii="Arial" w:hAnsi="Arial" w:cs="Arial"/>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5B04A0" w:rsidRPr="00F407DE" w:rsidRDefault="005B04A0" w:rsidP="00C16812">
      <w:pPr>
        <w:pStyle w:val="31"/>
        <w:tabs>
          <w:tab w:val="clear" w:pos="709"/>
        </w:tabs>
        <w:spacing w:line="216" w:lineRule="auto"/>
        <w:ind w:left="1117" w:hanging="397"/>
        <w:rPr>
          <w:rFonts w:ascii="Arial" w:hAnsi="Arial" w:cs="Arial"/>
        </w:rPr>
      </w:pPr>
      <w:r w:rsidRPr="00F407DE">
        <w:rPr>
          <w:rFonts w:ascii="Arial" w:hAnsi="Arial" w:cs="Arial"/>
        </w:rPr>
        <w:t>1)  имеют вид, виды использования, которые не поименованы как разрешенные для соответствующих территориальных зон;</w:t>
      </w:r>
    </w:p>
    <w:p w:rsidR="005B04A0" w:rsidRPr="00F407DE" w:rsidRDefault="005B04A0" w:rsidP="00C16812">
      <w:pPr>
        <w:spacing w:line="216" w:lineRule="auto"/>
        <w:ind w:left="1117" w:hanging="397"/>
        <w:rPr>
          <w:rFonts w:cs="Arial"/>
          <w:szCs w:val="20"/>
        </w:rPr>
      </w:pPr>
      <w:r w:rsidRPr="00F407DE">
        <w:rPr>
          <w:rFonts w:cs="Arial"/>
          <w:szCs w:val="20"/>
        </w:rPr>
        <w:t>2)   имеют вид, виды использования, которые поименованы как разрешенные для соответствующих территориальных зон,  но расположены в зонах планировочных ограничений, в пределах которых не предусмотрено размещение соответствующих объектов;</w:t>
      </w:r>
    </w:p>
    <w:p w:rsidR="005B04A0" w:rsidRPr="00F407DE" w:rsidRDefault="005B04A0" w:rsidP="00C16812">
      <w:pPr>
        <w:ind w:left="1080" w:hanging="360"/>
        <w:rPr>
          <w:rFonts w:cs="Arial"/>
        </w:rPr>
      </w:pPr>
      <w:r w:rsidRPr="00F407DE">
        <w:rPr>
          <w:rFonts w:cs="Arial"/>
        </w:rPr>
        <w:t>3</w:t>
      </w:r>
      <w:r w:rsidRPr="00F407DE">
        <w:t>) имеют предельные параметры разрешенного строительства, не                  соответствующие регламентам, определенных настоящими Правилами применительно к соответствующим зонам.</w:t>
      </w:r>
    </w:p>
    <w:p w:rsidR="005B04A0" w:rsidRPr="00F407DE" w:rsidRDefault="005B04A0" w:rsidP="00C16812">
      <w:pPr>
        <w:pStyle w:val="31"/>
        <w:tabs>
          <w:tab w:val="clear" w:pos="709"/>
        </w:tabs>
        <w:rPr>
          <w:rFonts w:ascii="Arial" w:hAnsi="Arial" w:cs="Arial"/>
          <w:snapToGrid w:val="0"/>
        </w:rPr>
      </w:pPr>
      <w:r w:rsidRPr="00F407DE">
        <w:rPr>
          <w:rFonts w:ascii="Arial" w:hAnsi="Arial" w:cs="Arial"/>
          <w:snapToGrid w:val="0"/>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5B04A0" w:rsidRPr="00F407DE" w:rsidRDefault="005B04A0" w:rsidP="00C16812">
      <w:pPr>
        <w:rPr>
          <w:rFonts w:cs="Arial"/>
          <w:szCs w:val="20"/>
        </w:rPr>
      </w:pPr>
      <w:r w:rsidRPr="00F407DE">
        <w:rPr>
          <w:rFonts w:cs="Arial"/>
          <w:szCs w:val="20"/>
        </w:rPr>
        <w:t xml:space="preserve"> </w:t>
      </w:r>
    </w:p>
    <w:p w:rsidR="005B04A0" w:rsidRPr="00F407DE" w:rsidRDefault="005B04A0" w:rsidP="0084460A">
      <w:pPr>
        <w:pStyle w:val="Heading3"/>
        <w:ind w:right="0"/>
      </w:pPr>
      <w:bookmarkStart w:id="47" w:name="_Toc211671287"/>
      <w:bookmarkStart w:id="48" w:name="_Toc211767758"/>
      <w:bookmarkStart w:id="49" w:name="_Toc212945643"/>
      <w:bookmarkStart w:id="50" w:name="_Toc212953258"/>
      <w:bookmarkStart w:id="51" w:name="_Toc212962147"/>
      <w:r w:rsidRPr="00F407DE">
        <w:t>Статья 6.  Использование объектов недвижимости, несоответствующих Правилам</w:t>
      </w:r>
      <w:bookmarkEnd w:id="47"/>
      <w:bookmarkEnd w:id="48"/>
      <w:bookmarkEnd w:id="49"/>
      <w:bookmarkEnd w:id="50"/>
      <w:bookmarkEnd w:id="51"/>
    </w:p>
    <w:p w:rsidR="005B04A0" w:rsidRPr="00F407DE" w:rsidRDefault="005B04A0" w:rsidP="00C16812">
      <w:pPr>
        <w:rPr>
          <w:rFonts w:cs="Arial"/>
          <w:szCs w:val="20"/>
        </w:rPr>
      </w:pPr>
      <w:r w:rsidRPr="00F407DE">
        <w:rPr>
          <w:rFonts w:cs="Arial"/>
          <w:szCs w:val="20"/>
        </w:rPr>
        <w:t xml:space="preserve">1. Объекты недвижимости, поименованные в статье 6,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5B04A0" w:rsidRPr="00F407DE" w:rsidRDefault="005B04A0" w:rsidP="00C16812">
      <w:pPr>
        <w:rPr>
          <w:rFonts w:cs="Arial"/>
          <w:szCs w:val="20"/>
        </w:rPr>
      </w:pPr>
      <w:r w:rsidRPr="00F407DE">
        <w:rPr>
          <w:rFonts w:cs="Arial"/>
          <w:szCs w:val="20"/>
        </w:rPr>
        <w:t>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5B04A0" w:rsidRPr="00F407DE" w:rsidRDefault="005B04A0" w:rsidP="00C16812">
      <w:pPr>
        <w:rPr>
          <w:rFonts w:cs="Arial"/>
          <w:szCs w:val="20"/>
        </w:rPr>
      </w:pPr>
    </w:p>
    <w:p w:rsidR="005B04A0" w:rsidRPr="00F407DE" w:rsidRDefault="005B04A0" w:rsidP="00C16812">
      <w:pPr>
        <w:pStyle w:val="31"/>
        <w:tabs>
          <w:tab w:val="clear" w:pos="709"/>
        </w:tabs>
        <w:rPr>
          <w:rFonts w:ascii="Arial" w:hAnsi="Arial" w:cs="Arial"/>
        </w:rPr>
      </w:pPr>
      <w:r w:rsidRPr="00F407DE">
        <w:rPr>
          <w:rFonts w:ascii="Arial" w:hAnsi="Arial" w:cs="Arial"/>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5B04A0" w:rsidRPr="00F407DE" w:rsidRDefault="005B04A0" w:rsidP="00C16812">
      <w:pPr>
        <w:rPr>
          <w:rFonts w:cs="Arial"/>
          <w:szCs w:val="20"/>
        </w:rPr>
      </w:pPr>
      <w:r w:rsidRPr="00F407DE">
        <w:rPr>
          <w:rFonts w:cs="Arial"/>
          <w:szCs w:val="20"/>
        </w:rPr>
        <w:t>Не допускается увеличивать площадь и строительный объем объектов недвижимости, указанных в подпунктах 1, 2 части 3 статьи 6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r w:rsidRPr="00F407DE">
        <w:rPr>
          <w:rFonts w:cs="Arial"/>
          <w:b/>
          <w:kern w:val="24"/>
          <w:szCs w:val="20"/>
        </w:rPr>
        <w:t xml:space="preserve"> </w:t>
      </w:r>
    </w:p>
    <w:p w:rsidR="005B04A0" w:rsidRPr="00F407DE" w:rsidRDefault="005B04A0" w:rsidP="00C16812">
      <w:pPr>
        <w:rPr>
          <w:rFonts w:cs="Arial"/>
          <w:szCs w:val="20"/>
        </w:rPr>
      </w:pPr>
      <w:r w:rsidRPr="00F407DE">
        <w:rPr>
          <w:rFonts w:cs="Arial"/>
          <w:szCs w:val="20"/>
        </w:rPr>
        <w:t>Указанные в подпункте 3 части 3 статьи 6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5B04A0" w:rsidRPr="00F407DE" w:rsidRDefault="005B04A0" w:rsidP="00C16812">
      <w:pPr>
        <w:rPr>
          <w:rFonts w:cs="Arial"/>
          <w:szCs w:val="20"/>
        </w:rPr>
      </w:pPr>
      <w:r w:rsidRPr="00F407DE">
        <w:rPr>
          <w:rFonts w:cs="Arial"/>
          <w:szCs w:val="20"/>
        </w:rPr>
        <w:t xml:space="preserve"> Несоответствующий вид использования недвижимости не может быть заменен на иной несоответствующий вид использования.</w:t>
      </w:r>
    </w:p>
    <w:p w:rsidR="005B04A0" w:rsidRPr="00F407DE" w:rsidRDefault="005B04A0" w:rsidP="00C16812">
      <w:pPr>
        <w:pStyle w:val="a"/>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rPr>
      </w:pPr>
    </w:p>
    <w:p w:rsidR="005B04A0" w:rsidRPr="00F407DE" w:rsidRDefault="005B04A0" w:rsidP="00C16812">
      <w:pPr>
        <w:shd w:val="clear" w:color="auto" w:fill="FFFFFF"/>
        <w:tabs>
          <w:tab w:val="left" w:pos="8334"/>
        </w:tabs>
        <w:spacing w:line="240" w:lineRule="atLeast"/>
        <w:rPr>
          <w:rFonts w:cs="Arial"/>
          <w:bCs/>
          <w:szCs w:val="20"/>
        </w:rPr>
      </w:pPr>
    </w:p>
    <w:p w:rsidR="005B04A0" w:rsidRPr="00F407DE" w:rsidRDefault="005B04A0" w:rsidP="0084460A">
      <w:pPr>
        <w:pStyle w:val="Heading2"/>
        <w:ind w:right="0"/>
      </w:pPr>
      <w:bookmarkStart w:id="52" w:name="_Toc211671304"/>
      <w:bookmarkStart w:id="53" w:name="_Toc211767775"/>
      <w:bookmarkStart w:id="54" w:name="_Toc212945661"/>
      <w:bookmarkStart w:id="55" w:name="_Toc212953276"/>
      <w:bookmarkStart w:id="56" w:name="_Toc212962165"/>
      <w:r w:rsidRPr="00F407DE">
        <w:t>Глава 3.  Положения о подготовке документации о планировке территории</w:t>
      </w:r>
      <w:bookmarkEnd w:id="52"/>
      <w:bookmarkEnd w:id="53"/>
      <w:bookmarkEnd w:id="54"/>
      <w:bookmarkEnd w:id="55"/>
      <w:bookmarkEnd w:id="56"/>
    </w:p>
    <w:p w:rsidR="005B04A0" w:rsidRPr="00F407DE" w:rsidRDefault="005B04A0" w:rsidP="00C16812">
      <w:pPr>
        <w:pStyle w:val="Heading3"/>
      </w:pPr>
      <w:bookmarkStart w:id="57" w:name="_Toc211671305"/>
      <w:bookmarkStart w:id="58" w:name="_Toc211767776"/>
      <w:bookmarkStart w:id="59" w:name="_Toc212945662"/>
      <w:bookmarkStart w:id="60" w:name="_Toc212953277"/>
      <w:bookmarkStart w:id="61" w:name="_Toc212962166"/>
      <w:r w:rsidRPr="00F407DE">
        <w:t>Статья 7.  Общие положения о планировке территории</w:t>
      </w:r>
      <w:bookmarkEnd w:id="57"/>
      <w:bookmarkEnd w:id="58"/>
      <w:bookmarkEnd w:id="59"/>
      <w:bookmarkEnd w:id="60"/>
      <w:bookmarkEnd w:id="61"/>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1.  Состав, порядок подготовки, согласования, обсуждения и утверждения документации по планировке территории определяется ст. 41-46 Градостроительного кодекса РФ, Законом о градостроительной деятельности в Ивановской области.</w:t>
      </w:r>
    </w:p>
    <w:p w:rsidR="005B04A0" w:rsidRPr="00F407DE" w:rsidRDefault="005B04A0" w:rsidP="00C16812">
      <w:pPr>
        <w:shd w:val="clear" w:color="auto" w:fill="FFFFFF"/>
        <w:tabs>
          <w:tab w:val="left" w:pos="760"/>
        </w:tabs>
        <w:spacing w:line="240" w:lineRule="atLeast"/>
        <w:rPr>
          <w:rFonts w:cs="Arial"/>
          <w:szCs w:val="20"/>
        </w:rPr>
      </w:pPr>
    </w:p>
    <w:p w:rsidR="005B04A0" w:rsidRPr="00F407DE" w:rsidRDefault="005B04A0" w:rsidP="00C16812">
      <w:pPr>
        <w:shd w:val="clear" w:color="auto" w:fill="FFFFFF"/>
        <w:tabs>
          <w:tab w:val="left" w:pos="785"/>
        </w:tabs>
        <w:spacing w:line="240" w:lineRule="atLeast"/>
        <w:rPr>
          <w:rFonts w:cs="Arial"/>
          <w:szCs w:val="20"/>
        </w:rPr>
      </w:pPr>
      <w:r w:rsidRPr="00F407DE">
        <w:rPr>
          <w:rFonts w:cs="Arial"/>
          <w:szCs w:val="20"/>
        </w:rPr>
        <w:t>2. Планировка территории осуществляется посредством разработки документации:</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проектов планировки как отдельных документов;</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проектов планировки с проектами межевания в их составе;</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проектов планировки с проектами межевания в их составе и с градостроительными планами земельных участков в составе проектов межевания;</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проектов межевания как отдельных документов;</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проектов межевания с градостроительными планами земельных участков;</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градостроительных планов земельных участков как самостоятельных документов (вне состава проектов межевания).</w:t>
      </w:r>
    </w:p>
    <w:p w:rsidR="005B04A0" w:rsidRPr="00F407DE" w:rsidRDefault="005B04A0" w:rsidP="00C16812">
      <w:pPr>
        <w:shd w:val="clear" w:color="auto" w:fill="FFFFFF"/>
        <w:tabs>
          <w:tab w:val="left" w:pos="760"/>
        </w:tabs>
        <w:spacing w:line="240" w:lineRule="atLeast"/>
        <w:rPr>
          <w:rFonts w:cs="Arial"/>
          <w:szCs w:val="20"/>
        </w:rPr>
      </w:pPr>
    </w:p>
    <w:p w:rsidR="005B04A0" w:rsidRPr="00F407DE" w:rsidRDefault="005B04A0" w:rsidP="00C16812">
      <w:pPr>
        <w:shd w:val="clear" w:color="auto" w:fill="FFFFFF"/>
        <w:spacing w:line="240" w:lineRule="atLeast"/>
        <w:rPr>
          <w:rFonts w:cs="Arial"/>
          <w:szCs w:val="20"/>
        </w:rPr>
      </w:pPr>
      <w:r w:rsidRPr="00F407DE">
        <w:rPr>
          <w:rFonts w:cs="Arial"/>
          <w:szCs w:val="20"/>
        </w:rPr>
        <w:t>3. Решения о разработке того или иного вида документации по планировке территории применительно к различным случаям принимаются главой администрации сельского поселения с учетом характеристик планируемого развития конкретной территории, а также следующих особенностей:</w:t>
      </w:r>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 xml:space="preserve">1) проекты планировки разрабатываются в случаях, когда посредством красных линий необходимо определить, изменить: </w:t>
      </w:r>
    </w:p>
    <w:p w:rsidR="005B04A0" w:rsidRPr="00F407DE" w:rsidRDefault="005B04A0" w:rsidP="00C16812">
      <w:pPr>
        <w:shd w:val="clear" w:color="auto" w:fill="FFFFFF"/>
        <w:tabs>
          <w:tab w:val="left" w:pos="760"/>
        </w:tabs>
        <w:spacing w:line="216" w:lineRule="auto"/>
        <w:ind w:left="714" w:hanging="357"/>
        <w:rPr>
          <w:rFonts w:cs="Arial"/>
          <w:szCs w:val="20"/>
        </w:rPr>
      </w:pPr>
      <w:r w:rsidRPr="00F407DE">
        <w:rPr>
          <w:rFonts w:cs="Arial"/>
          <w:szCs w:val="20"/>
        </w:rPr>
        <w:t xml:space="preserve">а)   границы планировочных элементов территории (кварталов, микрорайонов), </w:t>
      </w:r>
    </w:p>
    <w:p w:rsidR="005B04A0" w:rsidRPr="00F407DE" w:rsidRDefault="005B04A0" w:rsidP="00C16812">
      <w:pPr>
        <w:shd w:val="clear" w:color="auto" w:fill="FFFFFF"/>
        <w:tabs>
          <w:tab w:val="left" w:pos="760"/>
        </w:tabs>
        <w:spacing w:line="216" w:lineRule="auto"/>
        <w:ind w:left="714" w:hanging="357"/>
        <w:rPr>
          <w:rFonts w:cs="Arial"/>
          <w:szCs w:val="20"/>
        </w:rPr>
      </w:pPr>
      <w:r w:rsidRPr="00F407DE">
        <w:rPr>
          <w:rFonts w:cs="Arial"/>
          <w:szCs w:val="20"/>
        </w:rPr>
        <w:t>б)   границы земельных участков общего пользования и линейных объектов без определения границ иных земельных участков;</w:t>
      </w:r>
    </w:p>
    <w:p w:rsidR="005B04A0" w:rsidRPr="00F407DE" w:rsidRDefault="005B04A0" w:rsidP="00C16812">
      <w:pPr>
        <w:shd w:val="clear" w:color="auto" w:fill="FFFFFF"/>
        <w:tabs>
          <w:tab w:val="left" w:pos="760"/>
        </w:tabs>
        <w:spacing w:line="216" w:lineRule="auto"/>
        <w:ind w:left="714" w:hanging="357"/>
        <w:rPr>
          <w:rFonts w:cs="Arial"/>
          <w:szCs w:val="20"/>
        </w:rPr>
      </w:pPr>
      <w:r w:rsidRPr="00F407DE">
        <w:rPr>
          <w:rFonts w:cs="Arial"/>
          <w:szCs w:val="20"/>
        </w:rPr>
        <w:t xml:space="preserve">в)   границы зон планируемого размещения объектов социально-культурного,  коммунально-бытового и иного назначения; </w:t>
      </w:r>
    </w:p>
    <w:p w:rsidR="005B04A0" w:rsidRPr="00F407DE" w:rsidRDefault="005B04A0" w:rsidP="00C16812">
      <w:pPr>
        <w:shd w:val="clear" w:color="auto" w:fill="FFFFFF"/>
        <w:tabs>
          <w:tab w:val="left" w:pos="760"/>
        </w:tabs>
        <w:spacing w:line="216" w:lineRule="auto"/>
        <w:ind w:left="714" w:hanging="357"/>
        <w:rPr>
          <w:rFonts w:cs="Arial"/>
          <w:szCs w:val="20"/>
        </w:rPr>
      </w:pPr>
      <w:r w:rsidRPr="00F407DE">
        <w:rPr>
          <w:rFonts w:cs="Arial"/>
          <w:szCs w:val="20"/>
        </w:rPr>
        <w:t>г)   иные границы.</w:t>
      </w:r>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 xml:space="preserve">2) 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 </w:t>
      </w:r>
    </w:p>
    <w:p w:rsidR="005B04A0" w:rsidRPr="00F407DE" w:rsidRDefault="005B04A0" w:rsidP="00C16812">
      <w:pPr>
        <w:shd w:val="clear" w:color="auto" w:fill="FFFFFF"/>
        <w:tabs>
          <w:tab w:val="left" w:pos="760"/>
        </w:tabs>
        <w:spacing w:line="216" w:lineRule="auto"/>
        <w:ind w:left="714" w:hanging="357"/>
        <w:rPr>
          <w:rFonts w:cs="Arial"/>
          <w:szCs w:val="20"/>
        </w:rPr>
      </w:pPr>
      <w:r w:rsidRPr="00F407DE">
        <w:rPr>
          <w:rFonts w:cs="Arial"/>
          <w:szCs w:val="20"/>
        </w:rPr>
        <w:t xml:space="preserve">а)   границ земельных участков, которые не являются земельными участками общего пользования, </w:t>
      </w:r>
    </w:p>
    <w:p w:rsidR="005B04A0" w:rsidRPr="00F407DE" w:rsidRDefault="005B04A0" w:rsidP="00C16812">
      <w:pPr>
        <w:shd w:val="clear" w:color="auto" w:fill="FFFFFF"/>
        <w:tabs>
          <w:tab w:val="left" w:pos="760"/>
        </w:tabs>
        <w:spacing w:line="216" w:lineRule="auto"/>
        <w:ind w:left="714" w:hanging="357"/>
        <w:rPr>
          <w:rFonts w:cs="Arial"/>
          <w:szCs w:val="20"/>
        </w:rPr>
      </w:pPr>
      <w:r w:rsidRPr="00F407DE">
        <w:rPr>
          <w:rFonts w:cs="Arial"/>
          <w:szCs w:val="20"/>
        </w:rPr>
        <w:t xml:space="preserve">б)   границ зон действия публичных сервитутов, </w:t>
      </w:r>
    </w:p>
    <w:p w:rsidR="005B04A0" w:rsidRPr="00F407DE" w:rsidRDefault="005B04A0" w:rsidP="00C16812">
      <w:pPr>
        <w:shd w:val="clear" w:color="auto" w:fill="FFFFFF"/>
        <w:tabs>
          <w:tab w:val="left" w:pos="760"/>
        </w:tabs>
        <w:spacing w:line="216" w:lineRule="auto"/>
        <w:ind w:left="714" w:hanging="357"/>
        <w:rPr>
          <w:rFonts w:cs="Arial"/>
          <w:szCs w:val="20"/>
        </w:rPr>
      </w:pPr>
      <w:r w:rsidRPr="00F407DE">
        <w:rPr>
          <w:rFonts w:cs="Arial"/>
          <w:szCs w:val="20"/>
        </w:rPr>
        <w:t>в)   границ зон планируемого размещения объектов капитального строительства для реализации государственных или муниципальных нужд;</w:t>
      </w:r>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 xml:space="preserve">3) градостроительные планы земельных участков подготавливаются по обращениям правообладателей ранее сформированных земельных участков, для подготовки проектной документации, выдачи разрешения на строительство и на ввод объекта в эксплуатацию.  </w:t>
      </w:r>
    </w:p>
    <w:p w:rsidR="005B04A0" w:rsidRPr="00F407DE" w:rsidRDefault="005B04A0" w:rsidP="00C16812">
      <w:pPr>
        <w:shd w:val="clear" w:color="auto" w:fill="FFFFFF"/>
        <w:spacing w:line="240" w:lineRule="atLeast"/>
        <w:rPr>
          <w:rFonts w:cs="Arial"/>
          <w:szCs w:val="20"/>
        </w:rPr>
      </w:pPr>
    </w:p>
    <w:p w:rsidR="005B04A0" w:rsidRPr="00F407DE" w:rsidRDefault="005B04A0" w:rsidP="00C16812">
      <w:pPr>
        <w:shd w:val="clear" w:color="auto" w:fill="FFFFFF"/>
        <w:spacing w:line="240" w:lineRule="atLeast"/>
        <w:rPr>
          <w:rFonts w:cs="Arial"/>
          <w:szCs w:val="20"/>
        </w:rPr>
      </w:pPr>
      <w:r w:rsidRPr="00F407DE">
        <w:rPr>
          <w:rFonts w:cs="Arial"/>
          <w:szCs w:val="20"/>
        </w:rPr>
        <w:t>4. Посредством документации по планировке территории определяются:</w:t>
      </w:r>
    </w:p>
    <w:p w:rsidR="005B04A0" w:rsidRPr="00F407DE" w:rsidRDefault="005B04A0" w:rsidP="00C16812">
      <w:pPr>
        <w:shd w:val="clear" w:color="auto" w:fill="FFFFFF"/>
        <w:spacing w:line="240" w:lineRule="atLeast"/>
        <w:rPr>
          <w:rFonts w:cs="Arial"/>
          <w:szCs w:val="20"/>
        </w:rPr>
      </w:pPr>
      <w:r w:rsidRPr="00F407DE">
        <w:rPr>
          <w:rFonts w:cs="Arial"/>
          <w:szCs w:val="20"/>
        </w:rPr>
        <w:t>1) объемно-планировочное решение застройки,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5B04A0" w:rsidRPr="00F407DE" w:rsidRDefault="005B04A0" w:rsidP="00C16812">
      <w:pPr>
        <w:shd w:val="clear" w:color="auto" w:fill="FFFFFF"/>
        <w:spacing w:line="240" w:lineRule="atLeast"/>
        <w:rPr>
          <w:rFonts w:cs="Arial"/>
          <w:szCs w:val="20"/>
        </w:rPr>
      </w:pPr>
      <w:r w:rsidRPr="00F407DE">
        <w:rPr>
          <w:rFonts w:cs="Arial"/>
          <w:szCs w:val="20"/>
        </w:rPr>
        <w:t>2) линии градостроительного регулирования, в том числе:</w:t>
      </w:r>
    </w:p>
    <w:p w:rsidR="005B04A0" w:rsidRPr="00F407DE" w:rsidRDefault="005B04A0" w:rsidP="00C16812">
      <w:pPr>
        <w:shd w:val="clear" w:color="auto" w:fill="FFFFFF"/>
        <w:tabs>
          <w:tab w:val="left" w:pos="760"/>
        </w:tabs>
        <w:spacing w:line="216" w:lineRule="auto"/>
        <w:ind w:left="714" w:hanging="357"/>
        <w:rPr>
          <w:rFonts w:cs="Arial"/>
          <w:szCs w:val="20"/>
        </w:rPr>
      </w:pPr>
      <w:r w:rsidRPr="00F407DE">
        <w:rPr>
          <w:rFonts w:cs="Arial"/>
          <w:szCs w:val="20"/>
        </w:rPr>
        <w:t>а)   красные линии, отграничивающие территории общего пользования (включая дороги, улицы, площади, набережные, скверы, бульвары) от территорий иного назначения и обозначающие планировочные элементы ( кварталы, микрорайоны, иные территории);</w:t>
      </w:r>
    </w:p>
    <w:p w:rsidR="005B04A0" w:rsidRPr="00F407DE" w:rsidRDefault="005B04A0" w:rsidP="00C16812">
      <w:pPr>
        <w:shd w:val="clear" w:color="auto" w:fill="FFFFFF"/>
        <w:tabs>
          <w:tab w:val="left" w:pos="760"/>
        </w:tabs>
        <w:spacing w:line="216" w:lineRule="auto"/>
        <w:ind w:left="714" w:hanging="357"/>
        <w:rPr>
          <w:rFonts w:cs="Arial"/>
          <w:szCs w:val="20"/>
        </w:rPr>
      </w:pPr>
      <w:r w:rsidRPr="00F407DE">
        <w:rPr>
          <w:rFonts w:cs="Arial"/>
          <w:szCs w:val="20"/>
        </w:rPr>
        <w:t>б)   линии регулирования застройки, если они не определены градостроительными регламентами в составе настоящих Правил;</w:t>
      </w:r>
    </w:p>
    <w:p w:rsidR="005B04A0" w:rsidRPr="00F407DE" w:rsidRDefault="005B04A0" w:rsidP="00C16812">
      <w:pPr>
        <w:shd w:val="clear" w:color="auto" w:fill="FFFFFF"/>
        <w:tabs>
          <w:tab w:val="left" w:pos="760"/>
        </w:tabs>
        <w:spacing w:line="216" w:lineRule="auto"/>
        <w:ind w:left="714" w:hanging="357"/>
        <w:rPr>
          <w:rFonts w:cs="Arial"/>
          <w:szCs w:val="20"/>
        </w:rPr>
      </w:pPr>
      <w:r w:rsidRPr="00F407DE">
        <w:rPr>
          <w:rFonts w:cs="Arial"/>
          <w:szCs w:val="20"/>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5B04A0" w:rsidRPr="00F407DE" w:rsidRDefault="005B04A0" w:rsidP="00C16812">
      <w:pPr>
        <w:shd w:val="clear" w:color="auto" w:fill="FFFFFF"/>
        <w:tabs>
          <w:tab w:val="left" w:pos="760"/>
        </w:tabs>
        <w:spacing w:line="216" w:lineRule="auto"/>
        <w:ind w:left="714" w:hanging="357"/>
        <w:rPr>
          <w:rFonts w:cs="Arial"/>
          <w:szCs w:val="20"/>
        </w:rPr>
      </w:pPr>
      <w:r w:rsidRPr="00F407DE">
        <w:rPr>
          <w:rFonts w:cs="Arial"/>
          <w:szCs w:val="20"/>
        </w:rPr>
        <w:t xml:space="preserve">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rsidR="005B04A0" w:rsidRPr="00F407DE" w:rsidRDefault="005B04A0" w:rsidP="00C16812">
      <w:pPr>
        <w:shd w:val="clear" w:color="auto" w:fill="FFFFFF"/>
        <w:tabs>
          <w:tab w:val="left" w:pos="760"/>
        </w:tabs>
        <w:spacing w:line="216" w:lineRule="auto"/>
        <w:ind w:left="714" w:hanging="357"/>
        <w:rPr>
          <w:rFonts w:cs="Arial"/>
          <w:szCs w:val="20"/>
        </w:rPr>
      </w:pPr>
      <w:r w:rsidRPr="00F407DE">
        <w:rPr>
          <w:rFonts w:cs="Arial"/>
          <w:szCs w:val="20"/>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5B04A0" w:rsidRPr="00F407DE" w:rsidRDefault="005B04A0" w:rsidP="00C16812">
      <w:pPr>
        <w:shd w:val="clear" w:color="auto" w:fill="FFFFFF"/>
        <w:tabs>
          <w:tab w:val="left" w:pos="760"/>
        </w:tabs>
        <w:spacing w:line="216" w:lineRule="auto"/>
        <w:ind w:left="714" w:hanging="357"/>
        <w:rPr>
          <w:rFonts w:cs="Arial"/>
          <w:szCs w:val="20"/>
        </w:rPr>
      </w:pPr>
      <w:r w:rsidRPr="00F407DE">
        <w:rPr>
          <w:rFonts w:cs="Arial"/>
          <w:szCs w:val="20"/>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5B04A0" w:rsidRPr="00F407DE" w:rsidRDefault="005B04A0" w:rsidP="00C16812">
      <w:pPr>
        <w:shd w:val="clear" w:color="auto" w:fill="FFFFFF"/>
        <w:tabs>
          <w:tab w:val="left" w:pos="760"/>
        </w:tabs>
        <w:spacing w:line="216" w:lineRule="auto"/>
        <w:ind w:left="714" w:hanging="357"/>
        <w:rPr>
          <w:rFonts w:cs="Arial"/>
          <w:szCs w:val="20"/>
        </w:rPr>
      </w:pPr>
      <w:r w:rsidRPr="00F407DE">
        <w:rPr>
          <w:rFonts w:cs="Arial"/>
          <w:szCs w:val="20"/>
        </w:rPr>
        <w:t>ж)   границы земельных участков на территориях существующей застройки, не разделенных на земельные участки;</w:t>
      </w:r>
    </w:p>
    <w:p w:rsidR="005B04A0" w:rsidRPr="00F407DE" w:rsidRDefault="005B04A0" w:rsidP="00C16812">
      <w:pPr>
        <w:shd w:val="clear" w:color="auto" w:fill="FFFFFF"/>
        <w:tabs>
          <w:tab w:val="left" w:pos="760"/>
        </w:tabs>
        <w:spacing w:line="216" w:lineRule="auto"/>
        <w:ind w:left="714" w:hanging="357"/>
        <w:rPr>
          <w:rFonts w:cs="Arial"/>
          <w:szCs w:val="20"/>
        </w:rPr>
      </w:pPr>
      <w:r w:rsidRPr="00F407DE">
        <w:rPr>
          <w:rFonts w:cs="Arial"/>
          <w:szCs w:val="20"/>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5B04A0" w:rsidRPr="00F407DE" w:rsidRDefault="005B04A0" w:rsidP="00C16812">
      <w:pPr>
        <w:shd w:val="clear" w:color="auto" w:fill="FFFFFF"/>
        <w:tabs>
          <w:tab w:val="left" w:pos="760"/>
        </w:tabs>
        <w:spacing w:line="240" w:lineRule="atLeast"/>
        <w:ind w:left="720" w:hanging="360"/>
        <w:rPr>
          <w:rFonts w:cs="Arial"/>
          <w:szCs w:val="20"/>
        </w:rPr>
      </w:pPr>
    </w:p>
    <w:p w:rsidR="005B04A0" w:rsidRPr="00F407DE" w:rsidRDefault="005B04A0" w:rsidP="00C16812">
      <w:pPr>
        <w:pStyle w:val="Heading3"/>
      </w:pPr>
      <w:bookmarkStart w:id="62" w:name="_Toc211671306"/>
      <w:bookmarkStart w:id="63" w:name="_Toc211767777"/>
      <w:bookmarkStart w:id="64" w:name="_Toc212945663"/>
      <w:bookmarkStart w:id="65" w:name="_Toc212953278"/>
      <w:bookmarkStart w:id="66" w:name="_Toc212962167"/>
      <w:r w:rsidRPr="00F407DE">
        <w:t xml:space="preserve">Статья 8. </w:t>
      </w:r>
      <w:bookmarkStart w:id="67" w:name="_Toc166903373"/>
      <w:bookmarkStart w:id="68" w:name="_Toc187742564"/>
      <w:r w:rsidRPr="00F407DE">
        <w:t>Подготовка документации по планировке территории</w:t>
      </w:r>
      <w:bookmarkEnd w:id="62"/>
      <w:bookmarkEnd w:id="63"/>
      <w:bookmarkEnd w:id="64"/>
      <w:bookmarkEnd w:id="65"/>
      <w:bookmarkEnd w:id="66"/>
      <w:bookmarkEnd w:id="67"/>
      <w:bookmarkEnd w:id="68"/>
    </w:p>
    <w:p w:rsidR="005B04A0" w:rsidRPr="00F407DE" w:rsidRDefault="005B04A0" w:rsidP="00C16812">
      <w:pPr>
        <w:shd w:val="clear" w:color="auto" w:fill="FFFFFF"/>
        <w:spacing w:line="240" w:lineRule="atLeast"/>
        <w:rPr>
          <w:rFonts w:cs="Arial"/>
          <w:szCs w:val="20"/>
        </w:rPr>
      </w:pPr>
      <w:r w:rsidRPr="00F407DE">
        <w:rPr>
          <w:rFonts w:cs="Arial"/>
          <w:szCs w:val="20"/>
        </w:rPr>
        <w:t xml:space="preserve">1. Подготовка документации по планировке территории </w:t>
      </w:r>
      <w:r w:rsidRPr="00F407DE">
        <w:rPr>
          <w:rFonts w:cs="Arial"/>
          <w:bCs/>
          <w:szCs w:val="20"/>
        </w:rPr>
        <w:t xml:space="preserve">сельского поселения </w:t>
      </w:r>
      <w:r w:rsidRPr="00F407DE">
        <w:rPr>
          <w:rFonts w:cs="Arial"/>
          <w:szCs w:val="20"/>
        </w:rPr>
        <w:t xml:space="preserve">осуществляется в соответствии со схемами территориального планирования РФ, схемами территориального планирования Ивановской области, Генеральным планом </w:t>
      </w:r>
      <w:r w:rsidRPr="00F407DE">
        <w:rPr>
          <w:rFonts w:cs="Arial"/>
          <w:bCs/>
          <w:szCs w:val="20"/>
        </w:rPr>
        <w:t>сельского поселения</w:t>
      </w:r>
      <w:r w:rsidRPr="00F407DE">
        <w:rPr>
          <w:rFonts w:cs="Arial"/>
          <w:szCs w:val="20"/>
        </w:rPr>
        <w:t>, настоящими Правилами, требованиями технических регламентов, с учётом границ зон с особыми условиями использования территорий.</w:t>
      </w:r>
    </w:p>
    <w:p w:rsidR="005B04A0" w:rsidRPr="00F407DE" w:rsidRDefault="005B04A0" w:rsidP="00C16812">
      <w:pPr>
        <w:shd w:val="clear" w:color="auto" w:fill="FFFFFF"/>
        <w:spacing w:line="240" w:lineRule="atLeast"/>
        <w:rPr>
          <w:rFonts w:cs="Arial"/>
          <w:szCs w:val="20"/>
        </w:rPr>
      </w:pPr>
      <w:r w:rsidRPr="00F407DE">
        <w:rPr>
          <w:rFonts w:cs="Arial"/>
          <w:szCs w:val="20"/>
        </w:rPr>
        <w:t xml:space="preserve">2. Документация по планировке территории разрабатывается по инициативе органов местного самоуправления </w:t>
      </w:r>
      <w:r w:rsidRPr="00F407DE">
        <w:rPr>
          <w:rFonts w:cs="Arial"/>
          <w:bCs/>
          <w:szCs w:val="20"/>
        </w:rPr>
        <w:t>сельского поселения</w:t>
      </w:r>
      <w:r w:rsidRPr="00F407DE">
        <w:rPr>
          <w:rFonts w:cs="Arial"/>
          <w:szCs w:val="20"/>
        </w:rPr>
        <w:t>, физических и юридических лиц.</w:t>
      </w:r>
    </w:p>
    <w:p w:rsidR="005B04A0" w:rsidRPr="00F407DE" w:rsidRDefault="005B04A0" w:rsidP="00C16812">
      <w:pPr>
        <w:shd w:val="clear" w:color="auto" w:fill="FFFFFF"/>
        <w:spacing w:line="240" w:lineRule="atLeast"/>
        <w:rPr>
          <w:rFonts w:cs="Arial"/>
          <w:szCs w:val="20"/>
        </w:rPr>
      </w:pPr>
      <w:r w:rsidRPr="00F407DE">
        <w:rPr>
          <w:rFonts w:cs="Arial"/>
          <w:szCs w:val="20"/>
        </w:rPr>
        <w:t>3. Основанием для разработки документации по планировке  являются:</w:t>
      </w:r>
    </w:p>
    <w:p w:rsidR="005B04A0" w:rsidRPr="00F407DE" w:rsidRDefault="005B04A0" w:rsidP="00C16812">
      <w:pPr>
        <w:shd w:val="clear" w:color="auto" w:fill="FFFFFF"/>
        <w:spacing w:line="240" w:lineRule="atLeast"/>
        <w:rPr>
          <w:rFonts w:cs="Arial"/>
          <w:szCs w:val="20"/>
        </w:rPr>
      </w:pPr>
      <w:r w:rsidRPr="00F407DE">
        <w:rPr>
          <w:rFonts w:cs="Arial"/>
          <w:szCs w:val="20"/>
        </w:rPr>
        <w:t>- решение о подготовке данной документ</w:t>
      </w:r>
      <w:r>
        <w:rPr>
          <w:rFonts w:cs="Arial"/>
          <w:szCs w:val="20"/>
        </w:rPr>
        <w:t>ации, принимаемое Советом</w:t>
      </w:r>
      <w:r w:rsidRPr="00F407DE">
        <w:rPr>
          <w:rFonts w:cs="Arial"/>
          <w:szCs w:val="20"/>
        </w:rPr>
        <w:t xml:space="preserve"> </w:t>
      </w:r>
      <w:r w:rsidRPr="00F407DE">
        <w:rPr>
          <w:rFonts w:cs="Arial"/>
          <w:bCs/>
          <w:szCs w:val="20"/>
        </w:rPr>
        <w:t>сельского поселения</w:t>
      </w:r>
      <w:r w:rsidRPr="00F407DE">
        <w:rPr>
          <w:rFonts w:cs="Arial"/>
          <w:szCs w:val="20"/>
        </w:rPr>
        <w:t>;</w:t>
      </w:r>
    </w:p>
    <w:p w:rsidR="005B04A0" w:rsidRPr="00F407DE" w:rsidRDefault="005B04A0" w:rsidP="00C16812">
      <w:pPr>
        <w:shd w:val="clear" w:color="auto" w:fill="FFFFFF"/>
        <w:spacing w:line="240" w:lineRule="atLeast"/>
        <w:rPr>
          <w:rFonts w:cs="Arial"/>
          <w:szCs w:val="20"/>
        </w:rPr>
      </w:pPr>
      <w:r w:rsidRPr="00F407DE">
        <w:rPr>
          <w:rFonts w:cs="Arial"/>
          <w:szCs w:val="20"/>
        </w:rPr>
        <w:t>- заказ на подготовку данной документации.</w:t>
      </w:r>
    </w:p>
    <w:p w:rsidR="005B04A0" w:rsidRPr="00F407DE" w:rsidRDefault="005B04A0" w:rsidP="00C16812">
      <w:pPr>
        <w:shd w:val="clear" w:color="auto" w:fill="FFFFFF"/>
        <w:spacing w:line="240" w:lineRule="atLeast"/>
        <w:rPr>
          <w:rFonts w:cs="Arial"/>
          <w:szCs w:val="20"/>
        </w:rPr>
      </w:pPr>
      <w:r w:rsidRPr="00F407DE">
        <w:rPr>
          <w:rFonts w:cs="Arial"/>
          <w:szCs w:val="20"/>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Заказчиком документации по планировке территории является администрация </w:t>
      </w:r>
      <w:r w:rsidRPr="00F407DE">
        <w:rPr>
          <w:rFonts w:cs="Arial"/>
          <w:bCs/>
          <w:szCs w:val="20"/>
        </w:rPr>
        <w:t>сельского поселения</w:t>
      </w:r>
      <w:r w:rsidRPr="00F407DE">
        <w:rPr>
          <w:rFonts w:cs="Arial"/>
          <w:szCs w:val="20"/>
        </w:rPr>
        <w:t>.</w:t>
      </w:r>
    </w:p>
    <w:p w:rsidR="005B04A0" w:rsidRPr="00F407DE" w:rsidRDefault="005B04A0" w:rsidP="00C16812">
      <w:pPr>
        <w:shd w:val="clear" w:color="auto" w:fill="FFFFFF"/>
        <w:spacing w:line="240" w:lineRule="atLeast"/>
        <w:rPr>
          <w:rFonts w:cs="Arial"/>
          <w:szCs w:val="20"/>
        </w:rPr>
      </w:pPr>
      <w:r w:rsidRPr="00F407DE">
        <w:rPr>
          <w:rFonts w:cs="Arial"/>
          <w:szCs w:val="20"/>
        </w:rPr>
        <w:t xml:space="preserve">4. Документация по планировке территории </w:t>
      </w:r>
      <w:r>
        <w:rPr>
          <w:rFonts w:cs="Arial"/>
          <w:szCs w:val="20"/>
        </w:rPr>
        <w:t>утверждается Советом</w:t>
      </w:r>
      <w:r w:rsidRPr="00F407DE">
        <w:rPr>
          <w:rFonts w:cs="Arial"/>
          <w:szCs w:val="20"/>
        </w:rPr>
        <w:t xml:space="preserve"> </w:t>
      </w:r>
      <w:r w:rsidRPr="00F407DE">
        <w:rPr>
          <w:rFonts w:cs="Arial"/>
          <w:bCs/>
          <w:szCs w:val="20"/>
        </w:rPr>
        <w:t>сельского поселения</w:t>
      </w:r>
      <w:r w:rsidRPr="00F407DE">
        <w:rPr>
          <w:rFonts w:cs="Arial"/>
          <w:szCs w:val="20"/>
        </w:rPr>
        <w:t>.</w:t>
      </w:r>
    </w:p>
    <w:p w:rsidR="005B04A0" w:rsidRPr="00F407DE" w:rsidRDefault="005B04A0" w:rsidP="00C16812">
      <w:pPr>
        <w:shd w:val="clear" w:color="auto" w:fill="FFFFFF"/>
        <w:spacing w:line="240" w:lineRule="atLeast"/>
        <w:rPr>
          <w:rFonts w:cs="Arial"/>
          <w:szCs w:val="20"/>
        </w:rPr>
      </w:pPr>
      <w:r w:rsidRPr="00F407DE">
        <w:rPr>
          <w:rFonts w:cs="Arial"/>
          <w:szCs w:val="20"/>
        </w:rPr>
        <w:t xml:space="preserve">5. Документация по планировке  может разрабатываться на конкурсной основе. </w:t>
      </w:r>
    </w:p>
    <w:p w:rsidR="005B04A0" w:rsidRPr="00F407DE" w:rsidRDefault="005B04A0" w:rsidP="00C16812">
      <w:pPr>
        <w:shd w:val="clear" w:color="auto" w:fill="FFFFFF"/>
        <w:spacing w:line="240" w:lineRule="atLeast"/>
        <w:rPr>
          <w:rFonts w:cs="Arial"/>
          <w:szCs w:val="20"/>
        </w:rPr>
      </w:pPr>
      <w:r w:rsidRPr="00F407DE">
        <w:rPr>
          <w:rFonts w:cs="Arial"/>
          <w:szCs w:val="20"/>
        </w:rPr>
        <w:t xml:space="preserve">5.1. Подготовка документации по планировке территории может осуществляться правообладателями земельных участков в случаях предусмотренных действующим законодательством. </w:t>
      </w:r>
    </w:p>
    <w:p w:rsidR="005B04A0" w:rsidRPr="00F407DE" w:rsidRDefault="005B04A0" w:rsidP="00C16812">
      <w:pPr>
        <w:shd w:val="clear" w:color="auto" w:fill="FFFFFF"/>
        <w:spacing w:line="240" w:lineRule="atLeast"/>
        <w:rPr>
          <w:rFonts w:cs="Arial"/>
          <w:szCs w:val="20"/>
        </w:rPr>
      </w:pPr>
      <w:r w:rsidRPr="00F407DE">
        <w:rPr>
          <w:rFonts w:cs="Arial"/>
          <w:szCs w:val="20"/>
        </w:rPr>
        <w:t xml:space="preserve">6.Состав,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 </w:t>
      </w:r>
    </w:p>
    <w:p w:rsidR="005B04A0" w:rsidRPr="00F407DE" w:rsidRDefault="005B04A0" w:rsidP="00C16812">
      <w:pPr>
        <w:shd w:val="clear" w:color="auto" w:fill="FFFFFF"/>
        <w:spacing w:line="240" w:lineRule="atLeast"/>
        <w:rPr>
          <w:rFonts w:cs="Arial"/>
          <w:szCs w:val="20"/>
        </w:rPr>
      </w:pPr>
      <w:r w:rsidRPr="00F407DE">
        <w:rPr>
          <w:rFonts w:cs="Arial"/>
          <w:szCs w:val="20"/>
        </w:rPr>
        <w:t>7. Со дня опубликования решения о подготовке документации по планировке  физические или юридические лица вправе представить в администрацию сельского поселения свои предложения о порядке, сроках подготовки и содержании этих документов. Администрация по своему усмотрению учитывает данные предложения физических и юридических лиц при обеспечении подготовки документации по планировке.</w:t>
      </w:r>
    </w:p>
    <w:p w:rsidR="005B04A0" w:rsidRPr="00F407DE" w:rsidRDefault="005B04A0" w:rsidP="00C16812">
      <w:pPr>
        <w:shd w:val="clear" w:color="auto" w:fill="FFFFFF"/>
        <w:spacing w:line="240" w:lineRule="atLeast"/>
        <w:rPr>
          <w:rFonts w:cs="Arial"/>
          <w:szCs w:val="20"/>
        </w:rPr>
      </w:pPr>
      <w:r w:rsidRPr="00F407DE">
        <w:rPr>
          <w:rFonts w:cs="Arial"/>
          <w:szCs w:val="20"/>
        </w:rPr>
        <w:t>8. Документация по планировке разрабатывается специализированной организацией.</w:t>
      </w:r>
    </w:p>
    <w:p w:rsidR="005B04A0" w:rsidRPr="00F407DE" w:rsidRDefault="005B04A0" w:rsidP="00C16812">
      <w:pPr>
        <w:shd w:val="clear" w:color="auto" w:fill="FFFFFF"/>
        <w:spacing w:line="240" w:lineRule="atLeast"/>
        <w:rPr>
          <w:rFonts w:cs="Arial"/>
          <w:szCs w:val="20"/>
        </w:rPr>
      </w:pPr>
      <w:r w:rsidRPr="00F407DE">
        <w:rPr>
          <w:rFonts w:cs="Arial"/>
          <w:szCs w:val="20"/>
        </w:rPr>
        <w:t>9. Администрация сельского поселения 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10 дней с момента получения документации по планировке. По результатам проверки администрация выявляет необходимость проведения публичных слушаний по документации п</w:t>
      </w:r>
      <w:r>
        <w:rPr>
          <w:rFonts w:cs="Arial"/>
          <w:szCs w:val="20"/>
        </w:rPr>
        <w:t>о планировке и передаёт её в Совет</w:t>
      </w:r>
      <w:r w:rsidRPr="00F407DE">
        <w:rPr>
          <w:rFonts w:cs="Arial"/>
          <w:szCs w:val="20"/>
        </w:rPr>
        <w:t xml:space="preserve"> </w:t>
      </w:r>
      <w:r w:rsidRPr="00F407DE">
        <w:rPr>
          <w:rFonts w:cs="Arial"/>
          <w:bCs/>
          <w:szCs w:val="20"/>
        </w:rPr>
        <w:t xml:space="preserve">сельского поселения </w:t>
      </w:r>
      <w:r w:rsidRPr="00F407DE">
        <w:rPr>
          <w:rFonts w:cs="Arial"/>
          <w:szCs w:val="20"/>
        </w:rPr>
        <w:t>или принимает решение об отклонении данной документации и о направлении её на доработку. В данном решении указываются обоснованные причины отклонения, а также сроки доработки документации.</w:t>
      </w:r>
    </w:p>
    <w:p w:rsidR="005B04A0" w:rsidRPr="00F407DE" w:rsidRDefault="005B04A0" w:rsidP="00C16812">
      <w:pPr>
        <w:shd w:val="clear" w:color="auto" w:fill="FFFFFF"/>
        <w:spacing w:line="240" w:lineRule="atLeast"/>
        <w:rPr>
          <w:rFonts w:cs="Arial"/>
          <w:szCs w:val="20"/>
        </w:rPr>
      </w:pPr>
      <w:r>
        <w:rPr>
          <w:rFonts w:cs="Arial"/>
          <w:szCs w:val="20"/>
        </w:rPr>
        <w:t>10. Совет</w:t>
      </w:r>
      <w:r w:rsidRPr="00F407DE">
        <w:rPr>
          <w:rFonts w:cs="Arial"/>
          <w:szCs w:val="20"/>
        </w:rPr>
        <w:t xml:space="preserve"> </w:t>
      </w:r>
      <w:r w:rsidRPr="00F407DE">
        <w:rPr>
          <w:rFonts w:cs="Arial"/>
          <w:bCs/>
          <w:szCs w:val="20"/>
        </w:rPr>
        <w:t xml:space="preserve">сельского поселения </w:t>
      </w:r>
      <w:r w:rsidRPr="00F407DE">
        <w:rPr>
          <w:rFonts w:cs="Arial"/>
          <w:szCs w:val="20"/>
        </w:rPr>
        <w:t xml:space="preserve">принимает решение о проведении публичных слушаний. Публичные слушания проводятся в порядке, определённом нормативно-правовыми актами </w:t>
      </w:r>
      <w:r w:rsidRPr="00F407DE">
        <w:rPr>
          <w:rFonts w:cs="Arial"/>
          <w:bCs/>
          <w:szCs w:val="20"/>
        </w:rPr>
        <w:t>сельского поселения</w:t>
      </w:r>
      <w:r w:rsidRPr="00F407DE">
        <w:rPr>
          <w:rFonts w:cs="Arial"/>
          <w:szCs w:val="20"/>
        </w:rPr>
        <w:t>, настоящими правилами Правил.</w:t>
      </w:r>
    </w:p>
    <w:p w:rsidR="005B04A0" w:rsidRPr="00F407DE" w:rsidRDefault="005B04A0" w:rsidP="00C16812">
      <w:pPr>
        <w:shd w:val="clear" w:color="auto" w:fill="FFFFFF"/>
        <w:spacing w:line="240" w:lineRule="atLeast"/>
        <w:rPr>
          <w:rFonts w:cs="Arial"/>
          <w:szCs w:val="20"/>
        </w:rPr>
      </w:pPr>
      <w:r w:rsidRPr="00F407DE">
        <w:rPr>
          <w:rFonts w:cs="Arial"/>
          <w:szCs w:val="20"/>
        </w:rPr>
        <w:t>11. Администрация сельского поселения</w:t>
      </w:r>
      <w:r>
        <w:rPr>
          <w:rFonts w:cs="Arial"/>
          <w:szCs w:val="20"/>
        </w:rPr>
        <w:t xml:space="preserve"> направляет в Совет</w:t>
      </w:r>
      <w:r w:rsidRPr="00F407DE">
        <w:rPr>
          <w:rFonts w:cs="Arial"/>
          <w:szCs w:val="20"/>
        </w:rPr>
        <w:t xml:space="preserve"> сельского поселения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5B04A0" w:rsidRPr="00F407DE" w:rsidRDefault="005B04A0" w:rsidP="00C16812">
      <w:pPr>
        <w:shd w:val="clear" w:color="auto" w:fill="FFFFFF"/>
        <w:spacing w:line="240" w:lineRule="atLeast"/>
        <w:rPr>
          <w:rFonts w:cs="Arial"/>
          <w:szCs w:val="20"/>
        </w:rPr>
      </w:pPr>
      <w:r>
        <w:rPr>
          <w:rFonts w:cs="Arial"/>
          <w:szCs w:val="20"/>
        </w:rPr>
        <w:t>12. Совет</w:t>
      </w:r>
      <w:r w:rsidRPr="00F407DE">
        <w:rPr>
          <w:rFonts w:cs="Arial"/>
          <w:szCs w:val="20"/>
        </w:rPr>
        <w:t xml:space="preserve"> сельского поселения, с учётом протокола и заключения о результатах публичных слушаний, принимает решение об утверждении документации по планировке или о её отклоне</w:t>
      </w:r>
      <w:r>
        <w:rPr>
          <w:rFonts w:cs="Arial"/>
          <w:szCs w:val="20"/>
        </w:rPr>
        <w:t>нии и о направлении</w:t>
      </w:r>
      <w:r w:rsidRPr="00F407DE">
        <w:rPr>
          <w:rFonts w:cs="Arial"/>
          <w:szCs w:val="20"/>
        </w:rPr>
        <w:t xml:space="preserve">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5B04A0" w:rsidRPr="00F407DE" w:rsidRDefault="005B04A0" w:rsidP="00C16812">
      <w:pPr>
        <w:shd w:val="clear" w:color="auto" w:fill="FFFFFF"/>
        <w:spacing w:line="240" w:lineRule="atLeast"/>
        <w:rPr>
          <w:rFonts w:cs="Arial"/>
          <w:szCs w:val="20"/>
        </w:rPr>
      </w:pPr>
      <w:r w:rsidRPr="00F407DE">
        <w:rPr>
          <w:rFonts w:cs="Arial"/>
          <w:szCs w:val="20"/>
        </w:rPr>
        <w:t>13. Утверждённая документация по планировке в течение 7 дней со дня утверждения подлежит опубликованию в порядке, установленном настоящими Правилами.</w:t>
      </w:r>
    </w:p>
    <w:p w:rsidR="005B04A0" w:rsidRPr="00F407DE" w:rsidRDefault="005B04A0" w:rsidP="00C16812">
      <w:pPr>
        <w:shd w:val="clear" w:color="auto" w:fill="FFFFFF"/>
        <w:spacing w:line="240" w:lineRule="atLeast"/>
        <w:rPr>
          <w:rFonts w:cs="Arial"/>
          <w:szCs w:val="20"/>
        </w:rPr>
      </w:pPr>
      <w:r w:rsidRPr="00F407DE">
        <w:rPr>
          <w:rFonts w:cs="Arial"/>
          <w:szCs w:val="20"/>
        </w:rPr>
        <w:t>14. Положения, установленные частями 3-13 настоящей статьи, применяются при подготовке: 1) проектов планировки как отдельных документов; 2) проектов планировки с проектами межевания в их составе; 3) проектов межевания как отдельных документов.</w:t>
      </w:r>
    </w:p>
    <w:p w:rsidR="005B04A0" w:rsidRPr="00F407DE" w:rsidRDefault="005B04A0" w:rsidP="00C16812">
      <w:pPr>
        <w:shd w:val="clear" w:color="auto" w:fill="FFFFFF"/>
        <w:spacing w:line="240" w:lineRule="atLeast"/>
        <w:rPr>
          <w:rFonts w:cs="Arial"/>
          <w:szCs w:val="20"/>
        </w:rPr>
      </w:pPr>
      <w:r w:rsidRPr="00F407DE">
        <w:rPr>
          <w:rFonts w:cs="Arial"/>
          <w:szCs w:val="20"/>
        </w:rPr>
        <w:t>15. 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5B04A0" w:rsidRPr="00F407DE" w:rsidRDefault="005B04A0" w:rsidP="00C16812">
      <w:pPr>
        <w:shd w:val="clear" w:color="auto" w:fill="FFFFFF"/>
        <w:spacing w:line="240" w:lineRule="atLeast"/>
        <w:rPr>
          <w:rFonts w:cs="Arial"/>
          <w:szCs w:val="20"/>
        </w:rPr>
      </w:pPr>
      <w:r w:rsidRPr="00F407DE">
        <w:rPr>
          <w:rFonts w:cs="Arial"/>
          <w:szCs w:val="20"/>
        </w:rPr>
        <w:t>16.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5B04A0" w:rsidRPr="00F407DE" w:rsidRDefault="005B04A0" w:rsidP="00C16812">
      <w:pPr>
        <w:shd w:val="clear" w:color="auto" w:fill="FFFFFF"/>
        <w:spacing w:line="240" w:lineRule="atLeast"/>
        <w:rPr>
          <w:rFonts w:cs="Arial"/>
          <w:szCs w:val="20"/>
        </w:rPr>
      </w:pPr>
      <w:r w:rsidRPr="00F407DE">
        <w:rPr>
          <w:rFonts w:cs="Arial"/>
          <w:szCs w:val="20"/>
        </w:rPr>
        <w:t>При подготовке градостроительных планов земельного участка в качестве отдельного документа соблюдение вышеуказанных процедур не</w:t>
      </w:r>
      <w:r>
        <w:rPr>
          <w:rFonts w:cs="Arial"/>
          <w:szCs w:val="20"/>
        </w:rPr>
        <w:t xml:space="preserve"> требуется. Главой</w:t>
      </w:r>
      <w:r w:rsidRPr="00F407DE">
        <w:rPr>
          <w:rFonts w:cs="Arial"/>
          <w:szCs w:val="20"/>
        </w:rPr>
        <w:t xml:space="preserve"> </w:t>
      </w:r>
      <w:r w:rsidRPr="00F407DE">
        <w:rPr>
          <w:rFonts w:cs="Arial"/>
          <w:bCs/>
          <w:szCs w:val="20"/>
        </w:rPr>
        <w:t>сельского поселения</w:t>
      </w:r>
      <w:r w:rsidRPr="00F407DE">
        <w:rPr>
          <w:rFonts w:cs="Arial"/>
          <w:szCs w:val="20"/>
        </w:rPr>
        <w:t xml:space="preserve"> может быть утвержден нормативно-правовой акт регламентирующий порядок подготовки градостроительных планов земельных участков в качестве отдельных документов.</w:t>
      </w:r>
    </w:p>
    <w:p w:rsidR="005B04A0" w:rsidRPr="00F407DE" w:rsidRDefault="005B04A0" w:rsidP="00C16812">
      <w:pPr>
        <w:shd w:val="clear" w:color="auto" w:fill="FFFFFF"/>
        <w:spacing w:line="240" w:lineRule="atLeast"/>
        <w:rPr>
          <w:rFonts w:cs="Arial"/>
          <w:szCs w:val="20"/>
        </w:rPr>
      </w:pPr>
      <w:r w:rsidRPr="00F407DE">
        <w:rPr>
          <w:rFonts w:cs="Arial"/>
          <w:szCs w:val="20"/>
        </w:rPr>
        <w:t xml:space="preserve">Градостроительные планы могут разрабатываться в составе проекта межевания или как отдельный документ в порядке, определенном п. 17 статьи 46 Градостроительного кодекса, в соответствии с установленной формой градостроительного плана земельного участка (Постановление Правительства Российской Федерации №840 от 29.12.2005г.). </w:t>
      </w:r>
    </w:p>
    <w:p w:rsidR="005B04A0" w:rsidRPr="00F407DE" w:rsidRDefault="005B04A0" w:rsidP="00C16812">
      <w:pPr>
        <w:shd w:val="clear" w:color="auto" w:fill="FFFFFF"/>
        <w:spacing w:line="240" w:lineRule="atLeast"/>
        <w:rPr>
          <w:rFonts w:cs="Arial"/>
          <w:szCs w:val="20"/>
        </w:rPr>
      </w:pPr>
      <w:r w:rsidRPr="00F407DE">
        <w:rPr>
          <w:rFonts w:cs="Arial"/>
          <w:szCs w:val="20"/>
        </w:rPr>
        <w:t>В составе градостроительного плана земельного участка указываются:</w:t>
      </w:r>
    </w:p>
    <w:p w:rsidR="005B04A0" w:rsidRPr="00F407DE" w:rsidRDefault="005B04A0" w:rsidP="00C16812">
      <w:pPr>
        <w:shd w:val="clear" w:color="auto" w:fill="FFFFFF"/>
        <w:spacing w:line="240" w:lineRule="atLeast"/>
        <w:rPr>
          <w:rFonts w:cs="Arial"/>
          <w:szCs w:val="20"/>
        </w:rPr>
      </w:pPr>
      <w:r w:rsidRPr="00F407DE">
        <w:rPr>
          <w:rFonts w:cs="Arial"/>
          <w:szCs w:val="20"/>
        </w:rPr>
        <w:t>1) границы земельного участка;</w:t>
      </w:r>
    </w:p>
    <w:p w:rsidR="005B04A0" w:rsidRPr="00F407DE" w:rsidRDefault="005B04A0" w:rsidP="00C16812">
      <w:pPr>
        <w:shd w:val="clear" w:color="auto" w:fill="FFFFFF"/>
        <w:spacing w:line="240" w:lineRule="atLeast"/>
        <w:rPr>
          <w:rFonts w:cs="Arial"/>
          <w:szCs w:val="20"/>
        </w:rPr>
      </w:pPr>
      <w:r w:rsidRPr="00F407DE">
        <w:rPr>
          <w:rFonts w:cs="Arial"/>
          <w:szCs w:val="20"/>
        </w:rPr>
        <w:t>2) границы зон действия публичных сервитутов;</w:t>
      </w:r>
    </w:p>
    <w:p w:rsidR="005B04A0" w:rsidRPr="00F407DE" w:rsidRDefault="005B04A0" w:rsidP="00C16812">
      <w:pPr>
        <w:shd w:val="clear" w:color="auto" w:fill="FFFFFF"/>
        <w:spacing w:line="240" w:lineRule="atLeast"/>
        <w:rPr>
          <w:rFonts w:cs="Arial"/>
          <w:szCs w:val="20"/>
        </w:rPr>
      </w:pPr>
      <w:r w:rsidRPr="00F407DE">
        <w:rPr>
          <w:rFonts w:cs="Arial"/>
          <w:szCs w:val="20"/>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B04A0" w:rsidRPr="00F407DE" w:rsidRDefault="005B04A0" w:rsidP="00C16812">
      <w:pPr>
        <w:shd w:val="clear" w:color="auto" w:fill="FFFFFF"/>
        <w:spacing w:line="240" w:lineRule="atLeast"/>
        <w:rPr>
          <w:rFonts w:cs="Arial"/>
          <w:szCs w:val="20"/>
        </w:rPr>
      </w:pPr>
      <w:r w:rsidRPr="00F407DE">
        <w:rPr>
          <w:rFonts w:cs="Arial"/>
          <w:szCs w:val="20"/>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5B04A0" w:rsidRPr="00F407DE" w:rsidRDefault="005B04A0" w:rsidP="00C16812">
      <w:pPr>
        <w:shd w:val="clear" w:color="auto" w:fill="FFFFFF"/>
        <w:spacing w:line="240" w:lineRule="atLeast"/>
        <w:rPr>
          <w:rFonts w:cs="Arial"/>
          <w:szCs w:val="20"/>
        </w:rPr>
      </w:pPr>
      <w:r w:rsidRPr="00F407DE">
        <w:rPr>
          <w:rFonts w:cs="Arial"/>
          <w:szCs w:val="20"/>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5B04A0" w:rsidRPr="00F407DE" w:rsidRDefault="005B04A0" w:rsidP="00C16812">
      <w:pPr>
        <w:shd w:val="clear" w:color="auto" w:fill="FFFFFF"/>
        <w:spacing w:line="240" w:lineRule="atLeast"/>
        <w:rPr>
          <w:rFonts w:cs="Arial"/>
          <w:szCs w:val="20"/>
        </w:rPr>
      </w:pPr>
      <w:r w:rsidRPr="00F407DE">
        <w:rPr>
          <w:rFonts w:cs="Arial"/>
          <w:szCs w:val="20"/>
        </w:rPr>
        <w:t>6) информация о расположенных в границах земельного участка объектах капитального строительства, объектах культурного наследия;</w:t>
      </w:r>
    </w:p>
    <w:p w:rsidR="005B04A0" w:rsidRPr="00F407DE" w:rsidRDefault="005B04A0" w:rsidP="00C16812">
      <w:pPr>
        <w:shd w:val="clear" w:color="auto" w:fill="FFFFFF"/>
        <w:spacing w:line="240" w:lineRule="atLeast"/>
        <w:rPr>
          <w:rFonts w:cs="Arial"/>
          <w:szCs w:val="20"/>
        </w:rPr>
      </w:pPr>
      <w:r w:rsidRPr="00F407DE">
        <w:rPr>
          <w:rFonts w:cs="Arial"/>
          <w:szCs w:val="20"/>
        </w:rPr>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5B04A0" w:rsidRPr="00F407DE" w:rsidRDefault="005B04A0" w:rsidP="00C16812">
      <w:pPr>
        <w:shd w:val="clear" w:color="auto" w:fill="FFFFFF"/>
        <w:spacing w:line="240" w:lineRule="atLeast"/>
        <w:rPr>
          <w:rFonts w:cs="Arial"/>
          <w:szCs w:val="20"/>
        </w:rPr>
      </w:pPr>
      <w:r w:rsidRPr="00F407DE">
        <w:rPr>
          <w:rFonts w:cs="Arial"/>
          <w:szCs w:val="20"/>
        </w:rPr>
        <w:t>8) границы зоны планируемого размещения объектов капитального строительства для государственных или муниципальных нужд.</w:t>
      </w:r>
    </w:p>
    <w:p w:rsidR="005B04A0" w:rsidRPr="00F407DE" w:rsidRDefault="005B04A0" w:rsidP="00C16812">
      <w:pPr>
        <w:shd w:val="clear" w:color="auto" w:fill="FFFFFF"/>
        <w:spacing w:line="240" w:lineRule="atLeast"/>
        <w:rPr>
          <w:rFonts w:cs="Arial"/>
          <w:szCs w:val="20"/>
        </w:rPr>
      </w:pPr>
      <w:r w:rsidRPr="00F407DE">
        <w:rPr>
          <w:rFonts w:cs="Arial"/>
          <w:szCs w:val="20"/>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5B04A0" w:rsidRPr="00F407DE" w:rsidRDefault="005B04A0" w:rsidP="00C16812">
      <w:r w:rsidRPr="00F407DE">
        <w:t>При подготовке чертежа градостроительного плана земельного участка необходимо предусматривать обеспечение проходов, проездов, условий безопасности и возможности обслуживания инженерно-технических коммуникаций и объектов, достигаемое, путем фиксации в проекте градостроительного плана земельного участка границ зон действия публичных сервитутов.</w:t>
      </w:r>
    </w:p>
    <w:p w:rsidR="005B04A0" w:rsidRPr="00F407DE" w:rsidRDefault="005B04A0" w:rsidP="00C16812">
      <w:pPr>
        <w:shd w:val="clear" w:color="auto" w:fill="FFFFFF"/>
        <w:spacing w:line="240" w:lineRule="atLeast"/>
        <w:rPr>
          <w:rFonts w:cs="Arial"/>
          <w:szCs w:val="20"/>
        </w:rPr>
      </w:pPr>
      <w:r w:rsidRPr="00F407DE">
        <w:rPr>
          <w:rFonts w:cs="Arial"/>
          <w:szCs w:val="20"/>
        </w:rPr>
        <w:t>Градостроительные планы земельных участков как отдельные документы  готовятся на основании заявлений землепользователей о выдаче градостроительного плана земельного участка.</w:t>
      </w:r>
    </w:p>
    <w:p w:rsidR="005B04A0" w:rsidRPr="00F407DE" w:rsidRDefault="005B04A0" w:rsidP="00C16812">
      <w:pPr>
        <w:shd w:val="clear" w:color="auto" w:fill="FFFFFF"/>
        <w:spacing w:line="240" w:lineRule="atLeast"/>
        <w:rPr>
          <w:rFonts w:cs="Arial"/>
          <w:szCs w:val="20"/>
        </w:rPr>
      </w:pPr>
      <w:r w:rsidRPr="00F407DE">
        <w:rPr>
          <w:rFonts w:cs="Arial"/>
          <w:szCs w:val="20"/>
        </w:rPr>
        <w:t>Графическая часть (чертеж) градостроительного плана земельного участка подготавливается собственником (собственниками) самостоятельно (если иное не определено законодательством) путем заключения договоров с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w:t>
      </w:r>
    </w:p>
    <w:p w:rsidR="005B04A0" w:rsidRPr="00F407DE" w:rsidRDefault="005B04A0" w:rsidP="00C16812">
      <w:pPr>
        <w:shd w:val="clear" w:color="auto" w:fill="FFFFFF"/>
        <w:spacing w:line="240" w:lineRule="atLeast"/>
        <w:rPr>
          <w:rFonts w:cs="Arial"/>
          <w:szCs w:val="20"/>
        </w:rPr>
      </w:pPr>
      <w:r w:rsidRPr="00F407DE">
        <w:rPr>
          <w:rFonts w:cs="Arial"/>
          <w:szCs w:val="20"/>
        </w:rPr>
        <w:t xml:space="preserve">Утвержденный Главой </w:t>
      </w:r>
      <w:r w:rsidRPr="00F407DE">
        <w:rPr>
          <w:rFonts w:cs="Arial"/>
          <w:bCs/>
          <w:szCs w:val="20"/>
        </w:rPr>
        <w:t xml:space="preserve">сельского поселения </w:t>
      </w:r>
      <w:r w:rsidRPr="00F407DE">
        <w:rPr>
          <w:rFonts w:cs="Arial"/>
          <w:szCs w:val="20"/>
        </w:rPr>
        <w:t>градостроительный п</w:t>
      </w:r>
      <w:r>
        <w:rPr>
          <w:rFonts w:cs="Arial"/>
          <w:szCs w:val="20"/>
        </w:rPr>
        <w:t>лан земельного участка выдается</w:t>
      </w:r>
      <w:r w:rsidRPr="00F407DE">
        <w:rPr>
          <w:rFonts w:cs="Arial"/>
          <w:szCs w:val="20"/>
        </w:rPr>
        <w:t xml:space="preserve"> в течении 30 дней после подачи соответствующего заявления в порядке определенном нормативно-правовым актом </w:t>
      </w:r>
      <w:r w:rsidRPr="00F407DE">
        <w:rPr>
          <w:rFonts w:cs="Arial"/>
          <w:bCs/>
          <w:szCs w:val="20"/>
        </w:rPr>
        <w:t>сельского поселения</w:t>
      </w:r>
      <w:r w:rsidRPr="00F407DE">
        <w:rPr>
          <w:rFonts w:cs="Arial"/>
          <w:szCs w:val="20"/>
        </w:rPr>
        <w:t xml:space="preserve"> без взимания платы.</w:t>
      </w:r>
    </w:p>
    <w:p w:rsidR="005B04A0" w:rsidRPr="00F407DE" w:rsidRDefault="005B04A0" w:rsidP="00C16812">
      <w:pPr>
        <w:shd w:val="clear" w:color="auto" w:fill="FFFFFF"/>
        <w:spacing w:line="240" w:lineRule="atLeast"/>
        <w:rPr>
          <w:rFonts w:cs="Arial"/>
          <w:szCs w:val="20"/>
        </w:rPr>
      </w:pPr>
    </w:p>
    <w:p w:rsidR="005B04A0" w:rsidRPr="00F407DE" w:rsidRDefault="005B04A0" w:rsidP="00C16812">
      <w:pPr>
        <w:shd w:val="clear" w:color="auto" w:fill="FFFFFF"/>
        <w:spacing w:line="240" w:lineRule="atLeast"/>
        <w:rPr>
          <w:rFonts w:cs="Arial"/>
          <w:szCs w:val="20"/>
        </w:rPr>
      </w:pPr>
      <w:r w:rsidRPr="00F407DE">
        <w:rPr>
          <w:rFonts w:cs="Arial"/>
          <w:szCs w:val="20"/>
        </w:rPr>
        <w:t>Утвержденный градостроительный план земельного участка становится основанием для проводимых в соответствии с законодательством:</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землеустроительных работ;</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 xml:space="preserve">возведения ограждений земельного участка - если такие действия не запрещены решением главы администрации </w:t>
      </w:r>
      <w:r w:rsidRPr="00F407DE">
        <w:rPr>
          <w:rFonts w:cs="Arial"/>
          <w:bCs/>
          <w:szCs w:val="20"/>
        </w:rPr>
        <w:t>сельского поселения</w:t>
      </w:r>
      <w:r w:rsidRPr="00F407DE">
        <w:rPr>
          <w:rFonts w:cs="Arial"/>
          <w:szCs w:val="20"/>
        </w:rPr>
        <w:t>.</w:t>
      </w:r>
    </w:p>
    <w:p w:rsidR="005B04A0" w:rsidRPr="00F407DE" w:rsidRDefault="005B04A0" w:rsidP="00C16812">
      <w:pPr>
        <w:shd w:val="clear" w:color="auto" w:fill="FFFFFF"/>
        <w:spacing w:line="240" w:lineRule="atLeast"/>
        <w:rPr>
          <w:rFonts w:cs="Arial"/>
          <w:szCs w:val="20"/>
        </w:rPr>
      </w:pPr>
      <w:r w:rsidRPr="00F407DE">
        <w:rPr>
          <w:rFonts w:cs="Arial"/>
          <w:szCs w:val="20"/>
        </w:rPr>
        <w:t xml:space="preserve">17. Органы государственной власти Российской Федерации, органы государственной власти Ивановской области, органы местного самоуправления </w:t>
      </w:r>
      <w:r w:rsidRPr="00F407DE">
        <w:rPr>
          <w:rFonts w:cs="Arial"/>
          <w:bCs/>
          <w:szCs w:val="20"/>
        </w:rPr>
        <w:t>сельского поселения</w:t>
      </w:r>
      <w:r w:rsidRPr="00F407DE">
        <w:rPr>
          <w:rFonts w:cs="Arial"/>
          <w:szCs w:val="20"/>
        </w:rPr>
        <w:t>, физические и юридические лица вправе оспорить в судебном порядке документацию по планировке территории.</w:t>
      </w:r>
    </w:p>
    <w:p w:rsidR="005B04A0" w:rsidRPr="00F407DE" w:rsidRDefault="005B04A0" w:rsidP="00C16812">
      <w:pPr>
        <w:shd w:val="clear" w:color="auto" w:fill="FFFFFF"/>
        <w:spacing w:line="240" w:lineRule="atLeast"/>
        <w:rPr>
          <w:rFonts w:cs="Arial"/>
          <w:szCs w:val="20"/>
        </w:rPr>
      </w:pPr>
    </w:p>
    <w:p w:rsidR="005B04A0" w:rsidRPr="00F407DE" w:rsidRDefault="005B04A0" w:rsidP="0084460A">
      <w:pPr>
        <w:pStyle w:val="Heading2"/>
        <w:ind w:right="0"/>
      </w:pPr>
      <w:bookmarkStart w:id="69" w:name="_Toc211671310"/>
      <w:bookmarkStart w:id="70" w:name="_Toc211767781"/>
      <w:bookmarkStart w:id="71" w:name="_Toc212945667"/>
      <w:bookmarkStart w:id="72" w:name="_Toc212953282"/>
      <w:bookmarkStart w:id="73" w:name="_Toc212962171"/>
      <w:r w:rsidRPr="00F407DE">
        <w:t>Глава 4.  Установление, изменение, фиксация границ земель публичного использования, их использование</w:t>
      </w:r>
      <w:bookmarkEnd w:id="69"/>
      <w:bookmarkEnd w:id="70"/>
      <w:bookmarkEnd w:id="71"/>
      <w:bookmarkEnd w:id="72"/>
      <w:bookmarkEnd w:id="73"/>
    </w:p>
    <w:p w:rsidR="005B04A0" w:rsidRPr="00F407DE" w:rsidRDefault="005B04A0" w:rsidP="00C16812">
      <w:pPr>
        <w:pStyle w:val="Heading3"/>
      </w:pPr>
      <w:bookmarkStart w:id="74" w:name="_Toc211671311"/>
      <w:bookmarkStart w:id="75" w:name="_Toc211767782"/>
      <w:bookmarkStart w:id="76" w:name="_Toc212945668"/>
      <w:bookmarkStart w:id="77" w:name="_Toc212953283"/>
      <w:bookmarkStart w:id="78" w:name="_Toc212962172"/>
      <w:r w:rsidRPr="00F407DE">
        <w:t>Статья 9.  Общие положения о землях публичного использования</w:t>
      </w:r>
      <w:bookmarkEnd w:id="74"/>
      <w:bookmarkEnd w:id="75"/>
      <w:bookmarkEnd w:id="76"/>
      <w:bookmarkEnd w:id="77"/>
      <w:bookmarkEnd w:id="78"/>
    </w:p>
    <w:p w:rsidR="005B04A0" w:rsidRPr="00F407DE" w:rsidRDefault="005B04A0" w:rsidP="00C16812">
      <w:pPr>
        <w:shd w:val="clear" w:color="auto" w:fill="FFFFFF"/>
        <w:tabs>
          <w:tab w:val="left" w:pos="760"/>
        </w:tabs>
        <w:spacing w:line="240" w:lineRule="atLeast"/>
        <w:rPr>
          <w:rFonts w:cs="Arial"/>
          <w:snapToGrid w:val="0"/>
          <w:szCs w:val="20"/>
        </w:rPr>
      </w:pPr>
      <w:r w:rsidRPr="00F407DE">
        <w:rPr>
          <w:rFonts w:cs="Arial"/>
          <w:szCs w:val="20"/>
        </w:rPr>
        <w:t>1. Земли публичного использования – земли, в состав которых включаются:</w:t>
      </w:r>
    </w:p>
    <w:p w:rsidR="005B04A0" w:rsidRPr="00F407DE" w:rsidRDefault="005B04A0" w:rsidP="00C16812">
      <w:pPr>
        <w:shd w:val="clear" w:color="auto" w:fill="FFFFFF"/>
        <w:tabs>
          <w:tab w:val="left" w:pos="760"/>
        </w:tabs>
        <w:spacing w:line="240" w:lineRule="atLeast"/>
        <w:rPr>
          <w:rFonts w:cs="Arial"/>
          <w:snapToGrid w:val="0"/>
          <w:szCs w:val="20"/>
        </w:rPr>
      </w:pPr>
      <w:r w:rsidRPr="00F407DE">
        <w:rPr>
          <w:rFonts w:cs="Arial"/>
          <w:szCs w:val="20"/>
        </w:rPr>
        <w:t>1) территории общего пользования, которые не подлежат приватизации и которыми беспрепятственно пользуется неограниченный круг лиц, границы которых отображаются в проектах планировки территории посредством красных линий ;</w:t>
      </w:r>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2) части не включенных в состав территорий общего пользования земельных участков, которыми беспрепятственно пользуется неограниченный круг лиц, находящиеся в зоне действия публичных сервитутов.</w:t>
      </w:r>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 xml:space="preserve">2. Правообладатели частей земельных участков, указанных в пункте 2 части 1 настоящей статьи, могут освобождаться полностью или частично от уплаты земельного налога, арендной платы применительно к таким частям земельных участков на основании правового акта Администрации </w:t>
      </w:r>
      <w:r w:rsidRPr="00F407DE">
        <w:rPr>
          <w:rFonts w:cs="Arial"/>
          <w:bCs/>
          <w:szCs w:val="20"/>
        </w:rPr>
        <w:t xml:space="preserve">сельского поселения </w:t>
      </w:r>
      <w:r w:rsidRPr="00F407DE">
        <w:rPr>
          <w:rFonts w:cs="Arial"/>
          <w:szCs w:val="20"/>
        </w:rPr>
        <w:t>об установлении публичных сервитутов.</w:t>
      </w:r>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3. 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для строительства) без фиксации границ фактически существующих земель публичного использования, а также без предъявления предложений об установлении или изменении границ земель публичного использования.</w:t>
      </w:r>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4. Использование территорий общего пользования, а также земель, применительно к которым не устанавливаются градостроительные регламенты, определяется в соответствии с настоящими Правилами.</w:t>
      </w:r>
    </w:p>
    <w:p w:rsidR="005B04A0" w:rsidRPr="00F407DE" w:rsidRDefault="005B04A0" w:rsidP="00C16812">
      <w:pPr>
        <w:pStyle w:val="Heading3"/>
      </w:pPr>
      <w:bookmarkStart w:id="79" w:name="_Toc211671312"/>
    </w:p>
    <w:p w:rsidR="005B04A0" w:rsidRPr="00F407DE" w:rsidRDefault="005B04A0" w:rsidP="00CA39EA">
      <w:pPr>
        <w:pStyle w:val="Heading3"/>
        <w:tabs>
          <w:tab w:val="left" w:pos="9639"/>
        </w:tabs>
        <w:ind w:right="0"/>
      </w:pPr>
      <w:bookmarkStart w:id="80" w:name="_Toc211767783"/>
      <w:bookmarkStart w:id="81" w:name="_Toc212945669"/>
      <w:bookmarkStart w:id="82" w:name="_Toc212953284"/>
      <w:bookmarkStart w:id="83" w:name="_Toc212962173"/>
      <w:r w:rsidRPr="00F407DE">
        <w:t>Статья 10. Установление и изменение границ земель публичного использования</w:t>
      </w:r>
      <w:bookmarkEnd w:id="79"/>
      <w:bookmarkEnd w:id="80"/>
      <w:bookmarkEnd w:id="81"/>
      <w:bookmarkEnd w:id="82"/>
      <w:bookmarkEnd w:id="83"/>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1) посредством впервые устанавливаемых красных линий на подлежащих освоению территориях устанавливаются границы образуемых (ранее не существовавших) территорий общего пользования и одновременно с ними – границ элементов планировочной структуры (кварталов, микрорайонов);</w:t>
      </w:r>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2) изменяются красные линии без установления и без изменения границ зон действия публичных сервитутов;</w:t>
      </w:r>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3) изменяются красные линии с установлением, изменением границ зон действия публичных сервитутов;</w:t>
      </w:r>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4) не изменяются красные линии, но устанавливаются, изменяются границы зон действия публичных сервитутов.</w:t>
      </w:r>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1) наличия и достаточности территорий общего пользования, выделяемых и изменяемых посредством красных линий;</w:t>
      </w:r>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2) изменение красных линий и последствия такого изменения;</w:t>
      </w:r>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3) устанавливаемые, изменяемые границы зон действия публичных сервитутов;</w:t>
      </w:r>
    </w:p>
    <w:p w:rsidR="005B04A0" w:rsidRPr="00F407DE" w:rsidRDefault="005B04A0" w:rsidP="00C16812">
      <w:pPr>
        <w:shd w:val="clear" w:color="auto" w:fill="FFFFFF"/>
        <w:tabs>
          <w:tab w:val="left" w:pos="760"/>
        </w:tabs>
        <w:spacing w:line="240" w:lineRule="atLeast"/>
        <w:rPr>
          <w:rFonts w:cs="Arial"/>
          <w:szCs w:val="20"/>
        </w:rPr>
      </w:pPr>
      <w:r w:rsidRPr="00F407DE">
        <w:rPr>
          <w:rFonts w:cs="Arial"/>
          <w:szCs w:val="20"/>
        </w:rPr>
        <w:t>4) границы зон планируемого размещения объектов капитального строительства в пределах элементов планировочной структуры – кварталов, микрорайонов;</w:t>
      </w:r>
    </w:p>
    <w:p w:rsidR="005B04A0" w:rsidRPr="00F407DE" w:rsidRDefault="005B04A0" w:rsidP="00C16812">
      <w:pPr>
        <w:shd w:val="clear" w:color="auto" w:fill="FFFFFF"/>
        <w:tabs>
          <w:tab w:val="left" w:pos="760"/>
        </w:tabs>
        <w:spacing w:line="240" w:lineRule="atLeast"/>
        <w:rPr>
          <w:rFonts w:cs="Arial"/>
          <w:snapToGrid w:val="0"/>
          <w:szCs w:val="20"/>
        </w:rPr>
      </w:pPr>
      <w:r w:rsidRPr="00F407DE">
        <w:rPr>
          <w:rFonts w:cs="Arial"/>
          <w:szCs w:val="20"/>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5B04A0" w:rsidRPr="00F407DE" w:rsidRDefault="005B04A0" w:rsidP="00C16812">
      <w:pPr>
        <w:spacing w:line="240" w:lineRule="atLeast"/>
        <w:ind w:firstLine="567"/>
        <w:rPr>
          <w:rFonts w:cs="Arial"/>
          <w:bCs/>
          <w:szCs w:val="20"/>
        </w:rPr>
      </w:pPr>
    </w:p>
    <w:p w:rsidR="005B04A0" w:rsidRPr="00F407DE" w:rsidRDefault="005B04A0" w:rsidP="00C16812">
      <w:pPr>
        <w:pStyle w:val="Heading2"/>
      </w:pPr>
      <w:bookmarkStart w:id="84" w:name="_Toc211671315"/>
      <w:bookmarkStart w:id="85" w:name="_Toc211767786"/>
      <w:bookmarkStart w:id="86" w:name="_Toc212945672"/>
      <w:bookmarkStart w:id="87" w:name="_Toc212953287"/>
      <w:bookmarkStart w:id="88" w:name="_Toc212962176"/>
    </w:p>
    <w:p w:rsidR="005B04A0" w:rsidRPr="00F407DE" w:rsidRDefault="005B04A0" w:rsidP="00C16812">
      <w:pPr>
        <w:pStyle w:val="Heading2"/>
      </w:pPr>
      <w:r w:rsidRPr="00F407DE">
        <w:t>Глава 5. Публичные слушания</w:t>
      </w:r>
      <w:bookmarkEnd w:id="84"/>
      <w:bookmarkEnd w:id="85"/>
      <w:bookmarkEnd w:id="86"/>
      <w:bookmarkEnd w:id="87"/>
      <w:bookmarkEnd w:id="88"/>
    </w:p>
    <w:p w:rsidR="005B04A0" w:rsidRPr="00F407DE" w:rsidRDefault="005B04A0" w:rsidP="00C16812">
      <w:pPr>
        <w:pStyle w:val="Heading3"/>
      </w:pPr>
      <w:bookmarkStart w:id="89" w:name="_Toc211671316"/>
      <w:bookmarkStart w:id="90" w:name="_Toc211767787"/>
      <w:bookmarkStart w:id="91" w:name="_Toc212945673"/>
      <w:bookmarkStart w:id="92" w:name="_Toc212953288"/>
      <w:bookmarkStart w:id="93" w:name="_Toc212962177"/>
      <w:r w:rsidRPr="00F407DE">
        <w:t>Статья 11.  Общие положения о публичных слушаниях</w:t>
      </w:r>
      <w:bookmarkEnd w:id="89"/>
      <w:bookmarkEnd w:id="90"/>
      <w:bookmarkEnd w:id="91"/>
      <w:bookmarkEnd w:id="92"/>
      <w:bookmarkEnd w:id="93"/>
    </w:p>
    <w:p w:rsidR="005B04A0" w:rsidRPr="00F407DE" w:rsidRDefault="005B04A0" w:rsidP="00C16812">
      <w:r w:rsidRPr="00F407DE">
        <w:t xml:space="preserve">1. Публичные слушания проводятся в соответствии со статьей 28 Градостроительного кодекса Российской Федерации, законодательством Ивановской области о градостроительной деятельности, Уставом </w:t>
      </w:r>
      <w:r w:rsidRPr="00F407DE">
        <w:rPr>
          <w:rFonts w:cs="Arial"/>
          <w:bCs/>
          <w:szCs w:val="20"/>
        </w:rPr>
        <w:t>сельского поселения</w:t>
      </w:r>
      <w:r w:rsidRPr="00F407DE">
        <w:t xml:space="preserve">, Положением о порядке организации и проведения публичных слушаний в </w:t>
      </w:r>
      <w:r w:rsidRPr="00F407DE">
        <w:rPr>
          <w:rFonts w:cs="Arial"/>
          <w:bCs/>
          <w:szCs w:val="20"/>
        </w:rPr>
        <w:t>сельского поселения</w:t>
      </w:r>
      <w:r w:rsidRPr="00F407DE">
        <w:t>, настоящими Правилами.</w:t>
      </w:r>
    </w:p>
    <w:p w:rsidR="005B04A0" w:rsidRPr="00F407DE" w:rsidRDefault="005B04A0" w:rsidP="00C16812">
      <w:r w:rsidRPr="00F407DE">
        <w:t xml:space="preserve">Порядок организации и проведения публичных слушаний должен предусматривать заблаговременное оповещение жителей </w:t>
      </w:r>
      <w:r w:rsidRPr="00F407DE">
        <w:rPr>
          <w:rFonts w:cs="Arial"/>
          <w:bCs/>
          <w:szCs w:val="20"/>
        </w:rPr>
        <w:t>сельского поселения</w:t>
      </w:r>
      <w:r w:rsidRPr="00F407DE">
        <w:t xml:space="preserve"> о времени и месте проведения публичных слушаний, заблаговременное ознакомление с проектной документацией, опубликование результатов публичных слушаний.</w:t>
      </w:r>
    </w:p>
    <w:p w:rsidR="005B04A0" w:rsidRPr="00F407DE" w:rsidRDefault="005B04A0" w:rsidP="00C16812">
      <w:r w:rsidRPr="00F407DE">
        <w:t>Материалы для проведения публичных слушаний готовятся заказчиком.</w:t>
      </w:r>
    </w:p>
    <w:p w:rsidR="005B04A0" w:rsidRPr="00F407DE" w:rsidRDefault="005B04A0" w:rsidP="00C16812">
      <w:r w:rsidRPr="00F407DE">
        <w:t xml:space="preserve">Администрация публикует оповещение о предстоящем публичном слушании не позднее двух недель до его проведения. Оповещение может происходить путем публикации в местных газетах, объявлений по радио или телевидению, размещения информации на официальном сайте </w:t>
      </w:r>
      <w:r w:rsidRPr="00F407DE">
        <w:rPr>
          <w:rFonts w:cs="Arial"/>
          <w:bCs/>
          <w:szCs w:val="20"/>
        </w:rPr>
        <w:t>сельского поселения</w:t>
      </w:r>
      <w:r w:rsidRPr="00F407DE">
        <w:t>, вывешивание объявл</w:t>
      </w:r>
      <w:r>
        <w:t>ений в здании администрации, общедоступных местах и на досках объявления</w:t>
      </w:r>
      <w:r w:rsidRPr="00F407DE">
        <w:t>.</w:t>
      </w:r>
    </w:p>
    <w:p w:rsidR="005B04A0" w:rsidRPr="00F407DE" w:rsidRDefault="005B04A0" w:rsidP="00C16812">
      <w:r w:rsidRPr="00F407DE">
        <w:t>Оповещение должно содержать следующую информацию:</w:t>
      </w:r>
    </w:p>
    <w:p w:rsidR="005B04A0" w:rsidRPr="00F407DE" w:rsidRDefault="005B04A0" w:rsidP="00C16812">
      <w:r w:rsidRPr="00F407DE">
        <w:t>- характер обсуждаемого вопроса;</w:t>
      </w:r>
    </w:p>
    <w:p w:rsidR="005B04A0" w:rsidRPr="00F407DE" w:rsidRDefault="005B04A0" w:rsidP="00C16812">
      <w:r w:rsidRPr="00F407DE">
        <w:t>- дата, время и место проведения предварительного ознакомления с соответствующей информацией и публичного слушания.</w:t>
      </w:r>
    </w:p>
    <w:p w:rsidR="005B04A0" w:rsidRPr="00F407DE" w:rsidRDefault="005B04A0" w:rsidP="00C16812">
      <w:pPr>
        <w:pStyle w:val="31"/>
        <w:tabs>
          <w:tab w:val="clear" w:pos="709"/>
        </w:tabs>
        <w:spacing w:line="240" w:lineRule="atLeast"/>
        <w:rPr>
          <w:rFonts w:ascii="Arial" w:hAnsi="Arial" w:cs="Arial"/>
        </w:rPr>
      </w:pPr>
      <w:r w:rsidRPr="00F407DE">
        <w:rPr>
          <w:rFonts w:ascii="Arial" w:hAnsi="Arial" w:cs="Arial"/>
        </w:rPr>
        <w:t xml:space="preserve"> </w:t>
      </w:r>
    </w:p>
    <w:p w:rsidR="005B04A0" w:rsidRPr="00F407DE" w:rsidRDefault="005B04A0" w:rsidP="00C16812">
      <w:pPr>
        <w:spacing w:line="240" w:lineRule="atLeast"/>
        <w:rPr>
          <w:rFonts w:cs="Arial"/>
          <w:szCs w:val="20"/>
        </w:rPr>
      </w:pPr>
      <w:r w:rsidRPr="00F407DE">
        <w:rPr>
          <w:rFonts w:cs="Arial"/>
          <w:szCs w:val="20"/>
        </w:rPr>
        <w:t>2. Публичные слушания проводятся с участием граждан, законные интересы которых могут быть нарушены при реализации проектов, с целью:</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предотвращения ущерба, который может быть нанесён жильцам домов, праообладателям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того вида деятельности, по поводу которого испрашивается специальное согласование;</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 xml:space="preserve">информирования общественности и обеспечения права участия граждан в принятии решений, а также их права контролировать принятие администрацией </w:t>
      </w:r>
      <w:r w:rsidRPr="00F407DE">
        <w:rPr>
          <w:rFonts w:cs="Arial"/>
          <w:bCs/>
          <w:szCs w:val="20"/>
        </w:rPr>
        <w:t>сельского поселения</w:t>
      </w:r>
      <w:r w:rsidRPr="00F407DE">
        <w:rPr>
          <w:rFonts w:cs="Arial"/>
          <w:szCs w:val="20"/>
        </w:rPr>
        <w:t xml:space="preserve"> решений по землепользованию и застройке.</w:t>
      </w:r>
    </w:p>
    <w:p w:rsidR="005B04A0" w:rsidRPr="00F407DE" w:rsidRDefault="005B04A0" w:rsidP="00C16812">
      <w:pPr>
        <w:spacing w:line="240" w:lineRule="atLeast"/>
        <w:rPr>
          <w:rFonts w:cs="Arial"/>
          <w:szCs w:val="20"/>
        </w:rPr>
      </w:pPr>
      <w:r w:rsidRPr="00F407DE">
        <w:rPr>
          <w:rFonts w:cs="Arial"/>
          <w:szCs w:val="20"/>
        </w:rPr>
        <w:t xml:space="preserve"> </w:t>
      </w:r>
    </w:p>
    <w:p w:rsidR="005B04A0" w:rsidRPr="00F407DE" w:rsidRDefault="005B04A0" w:rsidP="00C16812">
      <w:pPr>
        <w:spacing w:line="240" w:lineRule="atLeast"/>
        <w:rPr>
          <w:rFonts w:cs="Arial"/>
          <w:szCs w:val="20"/>
        </w:rPr>
      </w:pPr>
      <w:r w:rsidRPr="00F407DE">
        <w:rPr>
          <w:rFonts w:cs="Arial"/>
          <w:szCs w:val="20"/>
        </w:rPr>
        <w:t>3. На публичные слушания выносятся:</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 xml:space="preserve">проект генерального </w:t>
      </w:r>
      <w:r w:rsidRPr="00F407DE">
        <w:rPr>
          <w:rFonts w:cs="Arial"/>
          <w:bCs/>
          <w:szCs w:val="20"/>
        </w:rPr>
        <w:t>сельского поселения</w:t>
      </w:r>
      <w:r w:rsidRPr="00F407DE">
        <w:rPr>
          <w:rFonts w:cs="Arial"/>
          <w:szCs w:val="20"/>
        </w:rPr>
        <w:t>;</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проект правил землепользования и застройки и внесение в них изменений;</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проекты планировки территорий и проекты межевания территорий;</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предоставление разрешений на условно разрешенный вид использования земельных участков и объектов капитального строительства;</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вопросы отклонения от предельных параметров разрешенного строительства, реконструкции объектов капитального строительства;</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вопросы обременения земельных участков публичными сервитутами.</w:t>
      </w:r>
    </w:p>
    <w:p w:rsidR="005B04A0" w:rsidRPr="00F407DE" w:rsidRDefault="005B04A0" w:rsidP="00C16812">
      <w:pPr>
        <w:spacing w:line="216" w:lineRule="auto"/>
        <w:ind w:left="357" w:firstLine="0"/>
        <w:rPr>
          <w:rFonts w:cs="Arial"/>
          <w:szCs w:val="20"/>
        </w:rPr>
      </w:pPr>
    </w:p>
    <w:p w:rsidR="005B04A0" w:rsidRPr="00F407DE" w:rsidRDefault="005B04A0" w:rsidP="00C16812">
      <w:pPr>
        <w:spacing w:line="240" w:lineRule="atLeast"/>
        <w:rPr>
          <w:rFonts w:cs="Arial"/>
          <w:szCs w:val="20"/>
        </w:rPr>
      </w:pPr>
      <w:r w:rsidRPr="00F407DE">
        <w:rPr>
          <w:rFonts w:cs="Arial"/>
          <w:szCs w:val="20"/>
        </w:rPr>
        <w:t>4.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государственные органы по охране культурного наследия, охране окружающей среды, защите прав потребителей,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до проведения публичных слушаний и доступных для ознакомления всем заинтересованным лицам.</w:t>
      </w:r>
    </w:p>
    <w:p w:rsidR="005B04A0" w:rsidRPr="00F407DE" w:rsidRDefault="005B04A0" w:rsidP="00C16812">
      <w:pPr>
        <w:spacing w:line="240" w:lineRule="atLeast"/>
        <w:rPr>
          <w:rFonts w:cs="Arial"/>
          <w:szCs w:val="20"/>
        </w:rPr>
      </w:pPr>
      <w:r w:rsidRPr="00F407DE">
        <w:rPr>
          <w:rFonts w:cs="Arial"/>
          <w:szCs w:val="20"/>
        </w:rPr>
        <w:t>5. В рамках проведения публичных слушаний не допускается проведение любого рода голосований. Целью публичных слушаний является лишь выявление мнение населения для последующего принятия решения уполномоченными органами.</w:t>
      </w:r>
    </w:p>
    <w:p w:rsidR="005B04A0" w:rsidRPr="00F407DE" w:rsidRDefault="005B04A0" w:rsidP="00C16812">
      <w:pPr>
        <w:spacing w:line="240" w:lineRule="atLeast"/>
        <w:rPr>
          <w:rFonts w:cs="Arial"/>
          <w:szCs w:val="20"/>
        </w:rPr>
      </w:pPr>
      <w:r w:rsidRPr="00F407DE">
        <w:rPr>
          <w:rFonts w:cs="Arial"/>
          <w:szCs w:val="20"/>
        </w:rPr>
        <w:t>6. Мнение граждан, высказываемое на публичных слушаниях, должно быть мотивировано. Отрицательное мнение, высказанное относительно предмета публичных слушаний должно содержать обоснованное указание на конкретное право, которое может быть нарушено. При невыполнении вышеуказанных условий мнение не учитывается и не фиксируется в итоговом протоколе.</w:t>
      </w:r>
    </w:p>
    <w:p w:rsidR="005B04A0" w:rsidRPr="00F407DE" w:rsidRDefault="005B04A0" w:rsidP="00C16812">
      <w:pPr>
        <w:spacing w:line="240" w:lineRule="atLeast"/>
        <w:rPr>
          <w:rFonts w:cs="Arial"/>
          <w:sz w:val="2"/>
          <w:szCs w:val="20"/>
        </w:rPr>
      </w:pPr>
    </w:p>
    <w:p w:rsidR="005B04A0" w:rsidRPr="00F407DE" w:rsidRDefault="005B04A0" w:rsidP="00CA39EA">
      <w:pPr>
        <w:pStyle w:val="Heading3"/>
        <w:ind w:right="0"/>
      </w:pPr>
      <w:bookmarkStart w:id="94" w:name="_Toc211671317"/>
      <w:bookmarkStart w:id="95" w:name="_Toc211767788"/>
      <w:bookmarkStart w:id="96" w:name="_Toc212945674"/>
      <w:bookmarkStart w:id="97" w:name="_Toc212953289"/>
      <w:bookmarkStart w:id="98" w:name="_Toc212962178"/>
      <w:r w:rsidRPr="00F407DE">
        <w:t>Статья 12.  Публичные слушания применительно к рассмотрению вопросов о специальном согласовании, отклонениях от Правил</w:t>
      </w:r>
      <w:bookmarkEnd w:id="94"/>
      <w:bookmarkEnd w:id="95"/>
      <w:bookmarkEnd w:id="96"/>
      <w:bookmarkEnd w:id="97"/>
      <w:bookmarkEnd w:id="98"/>
    </w:p>
    <w:p w:rsidR="005B04A0" w:rsidRPr="00F407DE" w:rsidRDefault="005B04A0" w:rsidP="00C16812">
      <w:pPr>
        <w:shd w:val="clear" w:color="auto" w:fill="FFFFFF"/>
        <w:spacing w:line="240" w:lineRule="atLeast"/>
        <w:rPr>
          <w:rFonts w:cs="Arial"/>
          <w:szCs w:val="20"/>
        </w:rPr>
      </w:pPr>
      <w:r w:rsidRPr="00F407DE">
        <w:rPr>
          <w:rFonts w:cs="Arial"/>
          <w:szCs w:val="20"/>
        </w:rPr>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схеме градостроительного зонирования </w:t>
      </w:r>
      <w:r w:rsidRPr="00F407DE">
        <w:rPr>
          <w:rFonts w:cs="Arial"/>
          <w:bCs/>
          <w:szCs w:val="20"/>
        </w:rPr>
        <w:t>сельского поселения</w:t>
      </w:r>
      <w:r w:rsidRPr="00F407DE">
        <w:rPr>
          <w:rFonts w:cs="Arial"/>
          <w:szCs w:val="20"/>
        </w:rPr>
        <w:t xml:space="preserve">. </w:t>
      </w:r>
    </w:p>
    <w:p w:rsidR="005B04A0" w:rsidRPr="00F407DE" w:rsidRDefault="005B04A0" w:rsidP="00C16812">
      <w:pPr>
        <w:spacing w:line="240" w:lineRule="atLeast"/>
        <w:rPr>
          <w:rFonts w:cs="Arial"/>
          <w:szCs w:val="20"/>
        </w:rPr>
      </w:pPr>
      <w:r w:rsidRPr="00F407DE">
        <w:rPr>
          <w:rFonts w:cs="Arial"/>
          <w:szCs w:val="20"/>
        </w:rPr>
        <w:t>Специальные согласования предоставляются по итогам публичных слушаний.</w:t>
      </w:r>
    </w:p>
    <w:p w:rsidR="005B04A0" w:rsidRPr="00F407DE" w:rsidRDefault="005B04A0" w:rsidP="00C16812">
      <w:pPr>
        <w:spacing w:line="240" w:lineRule="atLeast"/>
        <w:rPr>
          <w:rFonts w:cs="Arial"/>
          <w:szCs w:val="20"/>
        </w:rPr>
      </w:pPr>
      <w:r w:rsidRPr="00F407DE">
        <w:rPr>
          <w:rFonts w:cs="Arial"/>
          <w:szCs w:val="20"/>
        </w:rPr>
        <w:t>Специальные согласования могут проводиться:</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на стадии формирования земельного участка из состава государственных, муниципальных земель для предоставления физическим, юридическим лицам;</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на стадии подготовки проектной документации, до получения разрешения на строительство;</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 xml:space="preserve">в процессе использования земельных участков, иных объектов недвижимости, когда правообладатели планируют изменить их назначение. </w:t>
      </w:r>
    </w:p>
    <w:p w:rsidR="005B04A0" w:rsidRPr="00F407DE" w:rsidRDefault="005B04A0" w:rsidP="00C16812">
      <w:pPr>
        <w:spacing w:line="240" w:lineRule="atLeast"/>
        <w:rPr>
          <w:rFonts w:cs="Arial"/>
          <w:szCs w:val="20"/>
        </w:rPr>
      </w:pPr>
    </w:p>
    <w:p w:rsidR="005B04A0" w:rsidRPr="00F407DE" w:rsidRDefault="005B04A0" w:rsidP="00C16812">
      <w:pPr>
        <w:spacing w:line="240" w:lineRule="atLeast"/>
        <w:rPr>
          <w:rFonts w:cs="Arial"/>
          <w:szCs w:val="20"/>
        </w:rPr>
      </w:pPr>
      <w:r w:rsidRPr="00F407DE">
        <w:rPr>
          <w:rFonts w:cs="Arial"/>
          <w:szCs w:val="20"/>
        </w:rPr>
        <w:t>Заявление на получение разрешения на соответствующий вид использования недвижимости, требующий специального согласован</w:t>
      </w:r>
      <w:r>
        <w:rPr>
          <w:rFonts w:cs="Arial"/>
          <w:szCs w:val="20"/>
        </w:rPr>
        <w:t>ия, направляется в Совет</w:t>
      </w:r>
      <w:r w:rsidRPr="00F407DE">
        <w:rPr>
          <w:rFonts w:cs="Arial"/>
          <w:szCs w:val="20"/>
        </w:rPr>
        <w:t xml:space="preserve"> </w:t>
      </w:r>
      <w:r w:rsidRPr="00F407DE">
        <w:rPr>
          <w:rFonts w:cs="Arial"/>
          <w:bCs/>
          <w:szCs w:val="20"/>
        </w:rPr>
        <w:t>сельского поселения</w:t>
      </w:r>
      <w:r w:rsidRPr="00F407DE">
        <w:rPr>
          <w:rFonts w:cs="Arial"/>
          <w:szCs w:val="20"/>
        </w:rPr>
        <w:t xml:space="preserve">. Заявление должно содержать: </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запрос о предоставлении специального согласования;</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5B04A0" w:rsidRPr="00F407DE" w:rsidRDefault="005B04A0" w:rsidP="00C16812">
      <w:pPr>
        <w:spacing w:line="240" w:lineRule="atLeast"/>
        <w:rPr>
          <w:rFonts w:cs="Arial"/>
          <w:szCs w:val="20"/>
        </w:rPr>
      </w:pPr>
      <w:r w:rsidRPr="00F407DE">
        <w:rPr>
          <w:rFonts w:cs="Arial"/>
          <w:szCs w:val="20"/>
        </w:rPr>
        <w:t xml:space="preserve"> </w:t>
      </w:r>
    </w:p>
    <w:p w:rsidR="005B04A0" w:rsidRPr="00F407DE" w:rsidRDefault="005B04A0" w:rsidP="00C16812">
      <w:pPr>
        <w:spacing w:line="240" w:lineRule="atLeast"/>
        <w:rPr>
          <w:rFonts w:cs="Arial"/>
          <w:szCs w:val="20"/>
        </w:rPr>
      </w:pPr>
      <w:r w:rsidRPr="00F407DE">
        <w:rPr>
          <w:rFonts w:cs="Arial"/>
          <w:szCs w:val="20"/>
        </w:rPr>
        <w:t>Заявление регистрируется в день его поступлени</w:t>
      </w:r>
      <w:r>
        <w:rPr>
          <w:rFonts w:cs="Arial"/>
          <w:szCs w:val="20"/>
        </w:rPr>
        <w:t>я и</w:t>
      </w:r>
      <w:r w:rsidRPr="00F407DE">
        <w:rPr>
          <w:rFonts w:cs="Arial"/>
          <w:szCs w:val="20"/>
        </w:rPr>
        <w:t xml:space="preserve"> </w:t>
      </w:r>
      <w:r>
        <w:rPr>
          <w:rFonts w:cs="Arial"/>
          <w:szCs w:val="20"/>
        </w:rPr>
        <w:t>направляется в администрацию</w:t>
      </w:r>
      <w:r w:rsidRPr="00F407DE">
        <w:rPr>
          <w:rFonts w:cs="Arial"/>
          <w:szCs w:val="20"/>
        </w:rPr>
        <w:t xml:space="preserve"> сельского поселения</w:t>
      </w:r>
      <w:r>
        <w:rPr>
          <w:rFonts w:cs="Arial"/>
          <w:szCs w:val="20"/>
        </w:rPr>
        <w:t>,</w:t>
      </w:r>
      <w:r w:rsidRPr="00F407DE">
        <w:rPr>
          <w:rFonts w:cs="Arial"/>
          <w:szCs w:val="20"/>
        </w:rPr>
        <w:t xml:space="preserve"> </w:t>
      </w:r>
      <w:r>
        <w:rPr>
          <w:rFonts w:cs="Arial"/>
          <w:szCs w:val="20"/>
        </w:rPr>
        <w:t xml:space="preserve">которая в течении трех дней после регистрации </w:t>
      </w:r>
      <w:r w:rsidRPr="00F407DE">
        <w:rPr>
          <w:rFonts w:cs="Arial"/>
          <w:szCs w:val="20"/>
        </w:rPr>
        <w:t>запрашивает письменные заключения по предмету запроса от:</w:t>
      </w:r>
    </w:p>
    <w:p w:rsidR="005B04A0" w:rsidRPr="00F407DE" w:rsidRDefault="005B04A0" w:rsidP="00C16812">
      <w:pPr>
        <w:spacing w:line="240" w:lineRule="atLeast"/>
        <w:rPr>
          <w:rFonts w:cs="Arial"/>
          <w:szCs w:val="20"/>
        </w:rPr>
      </w:pPr>
      <w:r w:rsidRPr="00F407DE">
        <w:rPr>
          <w:rFonts w:cs="Arial"/>
          <w:szCs w:val="20"/>
        </w:rPr>
        <w:t>а) уполномоченного органа по природным ресурсам и охране окружающей среды;</w:t>
      </w:r>
    </w:p>
    <w:p w:rsidR="005B04A0" w:rsidRPr="00F407DE" w:rsidRDefault="005B04A0" w:rsidP="00CA39EA">
      <w:pPr>
        <w:spacing w:line="240" w:lineRule="atLeast"/>
        <w:rPr>
          <w:rFonts w:cs="Arial"/>
          <w:szCs w:val="20"/>
        </w:rPr>
      </w:pPr>
      <w:r w:rsidRPr="00F407DE">
        <w:rPr>
          <w:rFonts w:cs="Arial"/>
          <w:szCs w:val="20"/>
        </w:rPr>
        <w:t>б) территориального управления Роспотребнадзора.</w:t>
      </w:r>
    </w:p>
    <w:p w:rsidR="005B04A0" w:rsidRPr="00F407DE" w:rsidRDefault="005B04A0" w:rsidP="00C16812">
      <w:pPr>
        <w:pStyle w:val="31"/>
        <w:tabs>
          <w:tab w:val="clear" w:pos="709"/>
        </w:tabs>
        <w:spacing w:line="240" w:lineRule="atLeast"/>
        <w:rPr>
          <w:rFonts w:ascii="Arial" w:hAnsi="Arial" w:cs="Arial"/>
        </w:rPr>
      </w:pPr>
      <w:r w:rsidRPr="00F407DE">
        <w:rPr>
          <w:rFonts w:ascii="Arial" w:hAnsi="Arial" w:cs="Arial"/>
        </w:rPr>
        <w:t xml:space="preserve">Указанные запросы направляются в случаях, когда соответствующий земельный участок расположен в границах зон, выделенных на карте зон с особыми условиями использования территории. </w:t>
      </w:r>
    </w:p>
    <w:p w:rsidR="005B04A0" w:rsidRPr="00F407DE" w:rsidRDefault="005B04A0" w:rsidP="00C16812">
      <w:pPr>
        <w:spacing w:line="240" w:lineRule="atLeast"/>
        <w:rPr>
          <w:rFonts w:cs="Arial"/>
          <w:szCs w:val="20"/>
        </w:rPr>
      </w:pPr>
      <w:r w:rsidRPr="00F407DE">
        <w:rPr>
          <w:rFonts w:cs="Arial"/>
          <w:szCs w:val="20"/>
        </w:rPr>
        <w:t>Предметами для составления письменных заключений являются:</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соответствие намерений заявителя настоящим Правилам;</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непричинение ущерба правам владельцев смежно-расположенных объектов недвижимости, иных физических и юридических лиц.</w:t>
      </w:r>
    </w:p>
    <w:p w:rsidR="005B04A0" w:rsidRPr="00F407DE" w:rsidRDefault="005B04A0" w:rsidP="00C16812">
      <w:pPr>
        <w:spacing w:line="240" w:lineRule="atLeast"/>
        <w:rPr>
          <w:rFonts w:cs="Arial"/>
          <w:szCs w:val="20"/>
        </w:rPr>
      </w:pPr>
      <w:r w:rsidRPr="00F407DE">
        <w:rPr>
          <w:rFonts w:cs="Arial"/>
          <w:szCs w:val="20"/>
        </w:rPr>
        <w:t>Письменные заключения указанных уполномоченных органов предоставляется в администрацию сельского поселения  в течение 14 дней со дня поступления запроса.</w:t>
      </w:r>
    </w:p>
    <w:p w:rsidR="005B04A0" w:rsidRPr="00F407DE" w:rsidRDefault="005B04A0" w:rsidP="00C16812">
      <w:pPr>
        <w:spacing w:line="240" w:lineRule="atLeast"/>
        <w:rPr>
          <w:rFonts w:cs="Arial"/>
          <w:szCs w:val="20"/>
        </w:rPr>
      </w:pPr>
      <w:r w:rsidRPr="00F407DE">
        <w:rPr>
          <w:rFonts w:cs="Arial"/>
          <w:szCs w:val="20"/>
        </w:rPr>
        <w:t>После получения заключений указанных уполномоченных органов в срок не более трех недель после регистрации заявки администрация сельского поселения подготавливает письменное заключение по предмету запроса.</w:t>
      </w:r>
    </w:p>
    <w:p w:rsidR="005B04A0" w:rsidRPr="00F407DE" w:rsidRDefault="005B04A0" w:rsidP="00C16812">
      <w:pPr>
        <w:pStyle w:val="31"/>
        <w:tabs>
          <w:tab w:val="clear" w:pos="709"/>
        </w:tabs>
        <w:spacing w:line="240" w:lineRule="atLeast"/>
        <w:rPr>
          <w:rFonts w:ascii="Arial" w:hAnsi="Arial" w:cs="Arial"/>
        </w:rPr>
      </w:pPr>
    </w:p>
    <w:p w:rsidR="005B04A0" w:rsidRPr="00F407DE" w:rsidRDefault="005B04A0" w:rsidP="00C16812">
      <w:pPr>
        <w:spacing w:line="240" w:lineRule="atLeast"/>
        <w:rPr>
          <w:rFonts w:cs="Arial"/>
          <w:szCs w:val="20"/>
        </w:rPr>
      </w:pPr>
      <w:r>
        <w:rPr>
          <w:rFonts w:cs="Arial"/>
          <w:szCs w:val="20"/>
        </w:rPr>
        <w:t>Администрация</w:t>
      </w:r>
      <w:r w:rsidRPr="00F407DE">
        <w:rPr>
          <w:rFonts w:cs="Arial"/>
          <w:szCs w:val="20"/>
        </w:rPr>
        <w:t xml:space="preserve"> сельского поселения п</w:t>
      </w:r>
      <w:r>
        <w:rPr>
          <w:rFonts w:cs="Arial"/>
          <w:szCs w:val="20"/>
        </w:rPr>
        <w:t>одготавливает и направляет в Совет</w:t>
      </w:r>
      <w:r w:rsidRPr="00F407DE">
        <w:rPr>
          <w:rFonts w:cs="Arial"/>
          <w:szCs w:val="20"/>
        </w:rPr>
        <w:t xml:space="preserve"> </w:t>
      </w:r>
      <w:r w:rsidRPr="00F407DE">
        <w:rPr>
          <w:rFonts w:cs="Arial"/>
          <w:bCs/>
          <w:szCs w:val="20"/>
        </w:rPr>
        <w:t>сельского поселения</w:t>
      </w:r>
      <w:r w:rsidRPr="00F407DE">
        <w:rPr>
          <w:rFonts w:cs="Arial"/>
          <w:szCs w:val="20"/>
        </w:rPr>
        <w:t xml:space="preserve"> рекомендации по результатам рассмотрения письменных заключений и публичных слушаний не позднее 7 дней после их проведения. Администрация сельского поселения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5B04A0" w:rsidRPr="00F407DE" w:rsidRDefault="005B04A0" w:rsidP="00C16812">
      <w:pPr>
        <w:spacing w:line="240" w:lineRule="atLeast"/>
        <w:rPr>
          <w:rFonts w:cs="Arial"/>
          <w:szCs w:val="20"/>
        </w:rPr>
      </w:pPr>
      <w:r w:rsidRPr="00F407DE">
        <w:rPr>
          <w:rFonts w:cs="Arial"/>
          <w:szCs w:val="20"/>
        </w:rPr>
        <w:t xml:space="preserve"> 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непричинения ущерба соседним землепользователям и недопущения существенного снижения стоимости соседних объектов недвижимости.</w:t>
      </w:r>
    </w:p>
    <w:p w:rsidR="005B04A0" w:rsidRPr="00F407DE" w:rsidRDefault="005B04A0" w:rsidP="00C16812">
      <w:pPr>
        <w:spacing w:line="240" w:lineRule="atLeast"/>
        <w:rPr>
          <w:rFonts w:cs="Arial"/>
          <w:szCs w:val="20"/>
        </w:rPr>
      </w:pPr>
      <w:r w:rsidRPr="00F407DE">
        <w:rPr>
          <w:rFonts w:cs="Arial"/>
          <w:szCs w:val="20"/>
        </w:rPr>
        <w:t>Решение о предоставлении специального согласования принимаетс</w:t>
      </w:r>
      <w:r>
        <w:rPr>
          <w:rFonts w:cs="Arial"/>
          <w:szCs w:val="20"/>
        </w:rPr>
        <w:t>я Советом</w:t>
      </w:r>
      <w:r w:rsidRPr="00F407DE">
        <w:rPr>
          <w:rFonts w:cs="Arial"/>
          <w:szCs w:val="20"/>
        </w:rPr>
        <w:t xml:space="preserve"> </w:t>
      </w:r>
      <w:r w:rsidRPr="00F407DE">
        <w:rPr>
          <w:rFonts w:cs="Arial"/>
          <w:bCs/>
          <w:szCs w:val="20"/>
        </w:rPr>
        <w:t>сельского поселения</w:t>
      </w:r>
      <w:r w:rsidRPr="00F407DE">
        <w:rPr>
          <w:rFonts w:cs="Arial"/>
          <w:szCs w:val="20"/>
        </w:rPr>
        <w:t xml:space="preserve"> не позднее 10 дней после поступления рекомендаций администрации сельского поселения. </w:t>
      </w:r>
    </w:p>
    <w:p w:rsidR="005B04A0" w:rsidRPr="00F407DE" w:rsidRDefault="005B04A0" w:rsidP="00C16812">
      <w:pPr>
        <w:spacing w:line="240" w:lineRule="atLeast"/>
        <w:rPr>
          <w:rFonts w:cs="Arial"/>
          <w:szCs w:val="20"/>
        </w:rPr>
      </w:pPr>
    </w:p>
    <w:p w:rsidR="005B04A0" w:rsidRPr="00F407DE" w:rsidRDefault="005B04A0" w:rsidP="00C16812">
      <w:pPr>
        <w:spacing w:line="240" w:lineRule="atLeast"/>
        <w:rPr>
          <w:rFonts w:cs="Arial"/>
          <w:szCs w:val="20"/>
        </w:rPr>
      </w:pPr>
      <w:r w:rsidRPr="00F407DE">
        <w:rPr>
          <w:rFonts w:cs="Arial"/>
          <w:szCs w:val="20"/>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5B04A0" w:rsidRPr="00F407DE" w:rsidRDefault="005B04A0" w:rsidP="00C16812">
      <w:pPr>
        <w:spacing w:line="240" w:lineRule="atLeast"/>
        <w:rPr>
          <w:rFonts w:cs="Arial"/>
          <w:szCs w:val="20"/>
        </w:rPr>
      </w:pPr>
      <w:r w:rsidRPr="00F407DE">
        <w:rPr>
          <w:rFonts w:cs="Arial"/>
          <w:szCs w:val="20"/>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5B04A0" w:rsidRPr="00F407DE" w:rsidRDefault="005B04A0" w:rsidP="00C16812">
      <w:pPr>
        <w:pStyle w:val="31"/>
        <w:tabs>
          <w:tab w:val="clear" w:pos="709"/>
        </w:tabs>
        <w:spacing w:line="240" w:lineRule="atLeast"/>
        <w:rPr>
          <w:rFonts w:ascii="Arial" w:hAnsi="Arial" w:cs="Arial"/>
        </w:rPr>
      </w:pPr>
    </w:p>
    <w:p w:rsidR="005B04A0" w:rsidRPr="00F407DE" w:rsidRDefault="005B04A0" w:rsidP="00C16812">
      <w:pPr>
        <w:pStyle w:val="31"/>
        <w:tabs>
          <w:tab w:val="clear" w:pos="709"/>
        </w:tabs>
        <w:spacing w:line="240" w:lineRule="atLeast"/>
        <w:rPr>
          <w:rFonts w:ascii="Arial" w:hAnsi="Arial" w:cs="Arial"/>
        </w:rPr>
      </w:pPr>
      <w:r w:rsidRPr="00F407DE">
        <w:rPr>
          <w:rFonts w:ascii="Arial" w:hAnsi="Arial" w:cs="Arial"/>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5B04A0" w:rsidRPr="00F407DE" w:rsidRDefault="005B04A0" w:rsidP="00C16812">
      <w:pPr>
        <w:spacing w:line="240" w:lineRule="atLeast"/>
        <w:rPr>
          <w:rFonts w:cs="Arial"/>
          <w:szCs w:val="20"/>
        </w:rPr>
      </w:pPr>
      <w:r w:rsidRPr="00F407DE">
        <w:rPr>
          <w:rFonts w:cs="Arial"/>
          <w:szCs w:val="20"/>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максимального или минимального размера участка, процента застройки участка, отступов построек от границ участка и т.д.</w:t>
      </w:r>
    </w:p>
    <w:p w:rsidR="005B04A0" w:rsidRPr="00F407DE" w:rsidRDefault="005B04A0" w:rsidP="00C16812">
      <w:pPr>
        <w:spacing w:line="240" w:lineRule="atLeast"/>
        <w:rPr>
          <w:rFonts w:cs="Arial"/>
          <w:szCs w:val="20"/>
        </w:rPr>
      </w:pPr>
    </w:p>
    <w:p w:rsidR="005B04A0" w:rsidRPr="00F407DE" w:rsidRDefault="005B04A0" w:rsidP="00C16812">
      <w:pPr>
        <w:spacing w:line="240" w:lineRule="atLeast"/>
        <w:rPr>
          <w:rFonts w:cs="Arial"/>
          <w:szCs w:val="20"/>
        </w:rPr>
      </w:pPr>
      <w:r w:rsidRPr="00F407DE">
        <w:rPr>
          <w:rFonts w:cs="Arial"/>
          <w:szCs w:val="20"/>
        </w:rPr>
        <w:t xml:space="preserve">Заявление на получение разрешения об отклонении от настоящих Правил направляется в </w:t>
      </w:r>
      <w:r>
        <w:rPr>
          <w:rFonts w:cs="Arial"/>
          <w:szCs w:val="20"/>
        </w:rPr>
        <w:t>Совет</w:t>
      </w:r>
      <w:r w:rsidRPr="00F407DE">
        <w:rPr>
          <w:rFonts w:cs="Arial"/>
          <w:szCs w:val="20"/>
        </w:rPr>
        <w:t xml:space="preserve"> сельского поселения и должно содержать обоснования того, что отклонения от Правил:</w:t>
      </w:r>
    </w:p>
    <w:p w:rsidR="005B04A0" w:rsidRPr="00F407DE" w:rsidRDefault="005B04A0" w:rsidP="00C16812">
      <w:pPr>
        <w:spacing w:line="240" w:lineRule="atLeast"/>
        <w:rPr>
          <w:rFonts w:cs="Arial"/>
          <w:szCs w:val="20"/>
        </w:rPr>
      </w:pPr>
      <w:r w:rsidRPr="00F407DE">
        <w:rPr>
          <w:rFonts w:cs="Arial"/>
          <w:szCs w:val="20"/>
        </w:rPr>
        <w:t xml:space="preserve"> - необходимы для эффективного использования земельного участка;</w:t>
      </w:r>
    </w:p>
    <w:p w:rsidR="005B04A0" w:rsidRPr="00F407DE" w:rsidRDefault="005B04A0" w:rsidP="00C16812">
      <w:pPr>
        <w:spacing w:line="240" w:lineRule="atLeast"/>
        <w:rPr>
          <w:rFonts w:cs="Arial"/>
          <w:szCs w:val="20"/>
        </w:rPr>
      </w:pPr>
      <w:r w:rsidRPr="00F407DE">
        <w:rPr>
          <w:rFonts w:cs="Arial"/>
          <w:szCs w:val="20"/>
        </w:rPr>
        <w:t xml:space="preserve"> - не ущемляют права соседей и не входят в противоречие с интересами </w:t>
      </w:r>
      <w:r w:rsidRPr="00F407DE">
        <w:rPr>
          <w:rFonts w:cs="Arial"/>
          <w:bCs/>
          <w:szCs w:val="20"/>
        </w:rPr>
        <w:t>сельского поселения</w:t>
      </w:r>
      <w:r w:rsidRPr="00F407DE">
        <w:rPr>
          <w:rFonts w:cs="Arial"/>
          <w:szCs w:val="20"/>
        </w:rPr>
        <w:t>;</w:t>
      </w:r>
    </w:p>
    <w:p w:rsidR="005B04A0" w:rsidRPr="00F407DE" w:rsidRDefault="005B04A0" w:rsidP="00C16812">
      <w:pPr>
        <w:spacing w:line="240" w:lineRule="atLeast"/>
        <w:rPr>
          <w:rFonts w:cs="Arial"/>
          <w:szCs w:val="20"/>
        </w:rPr>
      </w:pPr>
      <w:r w:rsidRPr="00F407DE">
        <w:rPr>
          <w:rFonts w:cs="Arial"/>
          <w:szCs w:val="20"/>
        </w:rPr>
        <w:t xml:space="preserve"> - 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5B04A0" w:rsidRPr="00F407DE" w:rsidRDefault="005B04A0" w:rsidP="00C16812">
      <w:pPr>
        <w:spacing w:line="240" w:lineRule="atLeast"/>
        <w:rPr>
          <w:rFonts w:cs="Arial"/>
          <w:szCs w:val="20"/>
        </w:rPr>
      </w:pPr>
      <w:r w:rsidRPr="00F407DE">
        <w:rPr>
          <w:rFonts w:cs="Arial"/>
          <w:szCs w:val="20"/>
        </w:rPr>
        <w:t xml:space="preserve"> </w:t>
      </w:r>
    </w:p>
    <w:p w:rsidR="005B04A0" w:rsidRPr="00F407DE" w:rsidRDefault="005B04A0" w:rsidP="00C16812">
      <w:pPr>
        <w:spacing w:line="240" w:lineRule="atLeast"/>
        <w:rPr>
          <w:rFonts w:cs="Arial"/>
          <w:szCs w:val="20"/>
        </w:rPr>
      </w:pPr>
      <w:r>
        <w:rPr>
          <w:rFonts w:cs="Arial"/>
          <w:szCs w:val="20"/>
        </w:rPr>
        <w:t xml:space="preserve">Совет направляет данную документацию в администрацию сельского поселения, которая </w:t>
      </w:r>
      <w:r w:rsidRPr="00F407DE">
        <w:rPr>
          <w:rFonts w:cs="Arial"/>
          <w:szCs w:val="20"/>
        </w:rPr>
        <w:t xml:space="preserve">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Администрацию до проведения публичных слушаний и доступных для ознакомления всем заинтересованным лицам.</w:t>
      </w:r>
    </w:p>
    <w:p w:rsidR="005B04A0" w:rsidRPr="00F407DE" w:rsidRDefault="005B04A0" w:rsidP="00C16812">
      <w:pPr>
        <w:shd w:val="clear" w:color="auto" w:fill="FFFFFF"/>
        <w:spacing w:line="240" w:lineRule="atLeast"/>
        <w:rPr>
          <w:rFonts w:cs="Arial"/>
          <w:szCs w:val="20"/>
        </w:rPr>
      </w:pPr>
      <w:r w:rsidRPr="00F407DE">
        <w:rPr>
          <w:rFonts w:cs="Arial"/>
          <w:szCs w:val="20"/>
        </w:rPr>
        <w:t>Администрация п</w:t>
      </w:r>
      <w:r>
        <w:rPr>
          <w:rFonts w:cs="Arial"/>
          <w:szCs w:val="20"/>
        </w:rPr>
        <w:t>одготавливает и направляет в Совет</w:t>
      </w:r>
      <w:r w:rsidRPr="00F407DE">
        <w:rPr>
          <w:rFonts w:cs="Arial"/>
          <w:szCs w:val="20"/>
        </w:rPr>
        <w:t xml:space="preserve"> </w:t>
      </w:r>
      <w:r w:rsidRPr="00F407DE">
        <w:rPr>
          <w:rFonts w:cs="Arial"/>
          <w:bCs/>
          <w:szCs w:val="20"/>
        </w:rPr>
        <w:t xml:space="preserve">сельского поселения </w:t>
      </w:r>
      <w:r w:rsidRPr="00F407DE">
        <w:rPr>
          <w:rFonts w:cs="Arial"/>
          <w:szCs w:val="20"/>
        </w:rPr>
        <w:t>рекомендации по результатам рассмотрения письменных заключений и публичных слушаний не позднее 7 дней после их проведения.</w:t>
      </w:r>
    </w:p>
    <w:p w:rsidR="005B04A0" w:rsidRPr="00F407DE" w:rsidRDefault="005B04A0" w:rsidP="00C16812">
      <w:pPr>
        <w:spacing w:line="240" w:lineRule="atLeast"/>
        <w:rPr>
          <w:rFonts w:cs="Arial"/>
          <w:szCs w:val="20"/>
        </w:rPr>
      </w:pPr>
      <w:r w:rsidRPr="00F407DE">
        <w:rPr>
          <w:rFonts w:cs="Arial"/>
          <w:szCs w:val="20"/>
        </w:rPr>
        <w:t>Решение о предоставлении разрешения на отклонение от нас</w:t>
      </w:r>
      <w:r>
        <w:rPr>
          <w:rFonts w:cs="Arial"/>
          <w:szCs w:val="20"/>
        </w:rPr>
        <w:t>тоящих Правил принимается Советом</w:t>
      </w:r>
      <w:r w:rsidRPr="00F407DE">
        <w:rPr>
          <w:rFonts w:cs="Arial"/>
          <w:szCs w:val="20"/>
        </w:rPr>
        <w:t xml:space="preserve"> </w:t>
      </w:r>
      <w:r w:rsidRPr="00F407DE">
        <w:rPr>
          <w:rFonts w:cs="Arial"/>
          <w:bCs/>
          <w:szCs w:val="20"/>
        </w:rPr>
        <w:t>сельского поселения</w:t>
      </w:r>
      <w:r w:rsidRPr="00F407DE">
        <w:rPr>
          <w:rFonts w:cs="Arial"/>
          <w:szCs w:val="20"/>
        </w:rPr>
        <w:t xml:space="preserve"> не позднее 10 дней после поступления соответствующих рекомендаций. </w:t>
      </w:r>
    </w:p>
    <w:p w:rsidR="005B04A0" w:rsidRPr="00F407DE" w:rsidRDefault="005B04A0" w:rsidP="00C16812">
      <w:pPr>
        <w:spacing w:line="240" w:lineRule="atLeast"/>
        <w:rPr>
          <w:rFonts w:cs="Arial"/>
          <w:szCs w:val="20"/>
        </w:rPr>
      </w:pPr>
      <w:r w:rsidRPr="00F407DE">
        <w:rPr>
          <w:rFonts w:cs="Arial"/>
          <w:szCs w:val="20"/>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5B04A0" w:rsidRPr="00F407DE" w:rsidRDefault="005B04A0" w:rsidP="00C16812">
      <w:pPr>
        <w:shd w:val="clear" w:color="auto" w:fill="FFFFFF"/>
        <w:spacing w:line="240" w:lineRule="atLeast"/>
        <w:rPr>
          <w:rFonts w:cs="Arial"/>
          <w:szCs w:val="20"/>
        </w:rPr>
      </w:pPr>
    </w:p>
    <w:p w:rsidR="005B04A0" w:rsidRPr="00F407DE" w:rsidRDefault="005B04A0" w:rsidP="002C7FFD">
      <w:pPr>
        <w:pStyle w:val="Heading2"/>
        <w:ind w:right="0"/>
      </w:pPr>
      <w:bookmarkStart w:id="99" w:name="_Toc211671329"/>
      <w:bookmarkStart w:id="100" w:name="_Toc211767800"/>
      <w:bookmarkStart w:id="101" w:name="_Toc212945686"/>
      <w:bookmarkStart w:id="102" w:name="_Toc212953301"/>
      <w:bookmarkStart w:id="103" w:name="_Toc212962190"/>
      <w:r w:rsidRPr="00F407DE">
        <w:t>Глава 6.  ПОРЯДОК УТВЕРЖДЕНИЯ ПРАВИЛ ЗЕМЛЕПОЛЬЗОВАНИЯ И ЗАСТРОЙКИ. Положения о внесении изменений в Правила</w:t>
      </w:r>
      <w:bookmarkEnd w:id="99"/>
      <w:bookmarkEnd w:id="100"/>
      <w:bookmarkEnd w:id="101"/>
      <w:bookmarkEnd w:id="102"/>
      <w:bookmarkEnd w:id="103"/>
    </w:p>
    <w:p w:rsidR="005B04A0" w:rsidRPr="00F407DE" w:rsidRDefault="005B04A0" w:rsidP="00C16812">
      <w:pPr>
        <w:pStyle w:val="Heading3"/>
      </w:pPr>
      <w:bookmarkStart w:id="104" w:name="_Toc211671330"/>
      <w:bookmarkStart w:id="105" w:name="_Toc211767801"/>
    </w:p>
    <w:p w:rsidR="005B04A0" w:rsidRPr="00F407DE" w:rsidRDefault="005B04A0" w:rsidP="002C7FFD">
      <w:pPr>
        <w:pStyle w:val="Heading3"/>
        <w:tabs>
          <w:tab w:val="left" w:pos="9639"/>
        </w:tabs>
        <w:ind w:right="0"/>
        <w:rPr>
          <w:bCs w:val="0"/>
        </w:rPr>
      </w:pPr>
      <w:bookmarkStart w:id="106" w:name="_Toc212945687"/>
      <w:bookmarkStart w:id="107" w:name="_Toc212953302"/>
      <w:bookmarkStart w:id="108" w:name="_Toc212962191"/>
      <w:bookmarkEnd w:id="104"/>
      <w:bookmarkEnd w:id="105"/>
      <w:r w:rsidRPr="00F407DE">
        <w:t xml:space="preserve">Статья 13.  Действие Правил по отношению к генеральному плану </w:t>
      </w:r>
      <w:r w:rsidRPr="00F407DE">
        <w:rPr>
          <w:rFonts w:cs="Arial"/>
          <w:bCs w:val="0"/>
          <w:szCs w:val="20"/>
        </w:rPr>
        <w:t>сельского поселения</w:t>
      </w:r>
      <w:r w:rsidRPr="00F407DE">
        <w:t>,  документации по планировке территории</w:t>
      </w:r>
      <w:bookmarkEnd w:id="106"/>
      <w:bookmarkEnd w:id="107"/>
      <w:bookmarkEnd w:id="108"/>
    </w:p>
    <w:p w:rsidR="005B04A0" w:rsidRPr="00F407DE" w:rsidRDefault="005B04A0" w:rsidP="00C16812">
      <w:r w:rsidRPr="00F407DE">
        <w:t xml:space="preserve"> 1. Правила землепользования и застройки  разработаны на основе Генерального плана </w:t>
      </w:r>
      <w:r w:rsidRPr="00F407DE">
        <w:rPr>
          <w:rFonts w:cs="Arial"/>
          <w:bCs/>
          <w:szCs w:val="20"/>
        </w:rPr>
        <w:t xml:space="preserve">сельского поселения </w:t>
      </w:r>
      <w:r w:rsidRPr="00F407DE">
        <w:t xml:space="preserve">и не должны ему противоречить. В случае внесения изменений в Генеральный план </w:t>
      </w:r>
      <w:r w:rsidRPr="00F407DE">
        <w:rPr>
          <w:rFonts w:cs="Arial"/>
          <w:bCs/>
          <w:szCs w:val="20"/>
        </w:rPr>
        <w:t>сельского поселения</w:t>
      </w:r>
      <w:r w:rsidRPr="00F407DE">
        <w:t xml:space="preserve"> соответствующие изменения должны быть внесены в правила землепользования и застройки и наоборот.</w:t>
      </w:r>
    </w:p>
    <w:p w:rsidR="005B04A0" w:rsidRPr="00F407DE" w:rsidRDefault="005B04A0" w:rsidP="00C16812">
      <w:pPr>
        <w:rPr>
          <w:rFonts w:cs="Arial"/>
          <w:szCs w:val="20"/>
        </w:rPr>
      </w:pPr>
      <w:r w:rsidRPr="00F407DE">
        <w:rPr>
          <w:rFonts w:cs="Arial"/>
          <w:szCs w:val="20"/>
        </w:rPr>
        <w:t xml:space="preserve">2. Документация по планировке территории разрабатывается на основе Генерального плана </w:t>
      </w:r>
      <w:r w:rsidRPr="00F407DE">
        <w:rPr>
          <w:rFonts w:cs="Arial"/>
          <w:bCs/>
          <w:szCs w:val="20"/>
        </w:rPr>
        <w:t>сельского поселения</w:t>
      </w:r>
      <w:r w:rsidRPr="00F407DE">
        <w:rPr>
          <w:rFonts w:cs="Arial"/>
          <w:szCs w:val="20"/>
        </w:rPr>
        <w:t>, правил землепользования и застройки и не должна им противоречить.</w:t>
      </w:r>
    </w:p>
    <w:p w:rsidR="005B04A0" w:rsidRPr="00F407DE" w:rsidRDefault="005B04A0" w:rsidP="00C16812">
      <w:pPr>
        <w:rPr>
          <w:rFonts w:cs="Arial"/>
          <w:szCs w:val="20"/>
        </w:rPr>
      </w:pPr>
      <w:r w:rsidRPr="00F407DE">
        <w:rPr>
          <w:rFonts w:cs="Arial"/>
          <w:szCs w:val="20"/>
        </w:rPr>
        <w:t>3. Ранее разработанная и не реализованная документация по планировке территории может быть использована в части, не противоречащей настоящим Правилам.</w:t>
      </w:r>
    </w:p>
    <w:p w:rsidR="005B04A0" w:rsidRPr="00F407DE" w:rsidRDefault="005B04A0" w:rsidP="00C16812"/>
    <w:p w:rsidR="005B04A0" w:rsidRPr="00F407DE" w:rsidRDefault="005B04A0" w:rsidP="002C7FFD">
      <w:pPr>
        <w:pStyle w:val="Heading3"/>
        <w:ind w:right="0"/>
        <w:rPr>
          <w:bCs w:val="0"/>
        </w:rPr>
      </w:pPr>
      <w:bookmarkStart w:id="109" w:name="_Toc211671331"/>
      <w:bookmarkStart w:id="110" w:name="_Toc211767802"/>
      <w:bookmarkStart w:id="111" w:name="_Toc212945688"/>
      <w:bookmarkStart w:id="112" w:name="_Toc212953303"/>
      <w:bookmarkStart w:id="113" w:name="_Toc212962192"/>
      <w:r w:rsidRPr="00F407DE">
        <w:t>Статья 14.  Основание и право инициативы внесения изменений в Правила</w:t>
      </w:r>
      <w:bookmarkEnd w:id="109"/>
      <w:bookmarkEnd w:id="110"/>
      <w:bookmarkEnd w:id="111"/>
      <w:bookmarkEnd w:id="112"/>
      <w:bookmarkEnd w:id="113"/>
    </w:p>
    <w:p w:rsidR="005B04A0" w:rsidRPr="00F407DE" w:rsidRDefault="005B04A0" w:rsidP="00C16812">
      <w:pPr>
        <w:spacing w:line="240" w:lineRule="atLeast"/>
        <w:rPr>
          <w:rFonts w:cs="Arial"/>
          <w:szCs w:val="20"/>
        </w:rPr>
      </w:pPr>
      <w:r w:rsidRPr="00F407DE">
        <w:rPr>
          <w:rFonts w:cs="Arial"/>
          <w:szCs w:val="20"/>
        </w:rPr>
        <w:t xml:space="preserve">1. Основанием для внесения изменений в настоящие Правила является соответствующее решение представительного органа местного самоуправления </w:t>
      </w:r>
      <w:r w:rsidRPr="00F407DE">
        <w:rPr>
          <w:rFonts w:cs="Arial"/>
          <w:bCs/>
          <w:szCs w:val="20"/>
        </w:rPr>
        <w:t>сельского поселения</w:t>
      </w:r>
      <w:r w:rsidRPr="00F407DE">
        <w:rPr>
          <w:rFonts w:cs="Arial"/>
          <w:szCs w:val="20"/>
        </w:rPr>
        <w:t xml:space="preserve">, которое принимается ввиду необходимости учета произошедших изменений в федеральном законодательстве, законодательстве субъекта Российской Федерации,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F407DE">
        <w:rPr>
          <w:rFonts w:cs="Arial"/>
          <w:spacing w:val="-1"/>
          <w:szCs w:val="20"/>
        </w:rPr>
        <w:t>и санитарно-эпидемиологическим</w:t>
      </w:r>
      <w:r w:rsidRPr="00F407DE">
        <w:rPr>
          <w:rFonts w:cs="Arial"/>
          <w:szCs w:val="20"/>
        </w:rPr>
        <w:t xml:space="preserve"> условиям, другие положения).</w:t>
      </w:r>
    </w:p>
    <w:p w:rsidR="005B04A0" w:rsidRPr="00F407DE" w:rsidRDefault="005B04A0" w:rsidP="00C16812">
      <w:pPr>
        <w:spacing w:line="240" w:lineRule="atLeast"/>
        <w:rPr>
          <w:rFonts w:cs="Arial"/>
          <w:szCs w:val="20"/>
        </w:rPr>
      </w:pPr>
      <w:r w:rsidRPr="00F407DE">
        <w:rPr>
          <w:rFonts w:cs="Arial"/>
          <w:szCs w:val="20"/>
        </w:rPr>
        <w:t xml:space="preserve"> </w:t>
      </w:r>
    </w:p>
    <w:p w:rsidR="005B04A0" w:rsidRPr="00F407DE" w:rsidRDefault="005B04A0" w:rsidP="00C16812">
      <w:pPr>
        <w:spacing w:line="240" w:lineRule="atLeast"/>
        <w:rPr>
          <w:rFonts w:cs="Arial"/>
          <w:szCs w:val="20"/>
        </w:rPr>
      </w:pPr>
      <w:r w:rsidRPr="00F407DE">
        <w:rPr>
          <w:rFonts w:cs="Arial"/>
          <w:szCs w:val="20"/>
        </w:rPr>
        <w:t xml:space="preserve"> 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не позволяют эффективно использовать объекты недвижимости,</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приводят к несоразмерному снижению стоимости объектов недвижимости,</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препятствуют осуществлению общественных интересов развития конкретной территории или наносят вред этим интересам.</w:t>
      </w:r>
    </w:p>
    <w:p w:rsidR="005B04A0" w:rsidRPr="00F407DE" w:rsidRDefault="005B04A0" w:rsidP="00C16812">
      <w:pPr>
        <w:pStyle w:val="a"/>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40" w:lineRule="atLeast"/>
        <w:rPr>
          <w:rFonts w:ascii="Arial" w:hAnsi="Arial" w:cs="Arial"/>
        </w:rPr>
      </w:pPr>
      <w:r w:rsidRPr="00F407DE">
        <w:rPr>
          <w:rFonts w:ascii="Arial" w:hAnsi="Arial" w:cs="Arial"/>
        </w:rPr>
        <w:t xml:space="preserve">Настоящие Правила могут быть изменены по иным законным основаниям решениями представительного органа местного самоуправления </w:t>
      </w:r>
      <w:r w:rsidRPr="00F407DE">
        <w:rPr>
          <w:rFonts w:ascii="Arial" w:hAnsi="Arial" w:cs="Arial"/>
          <w:bCs/>
        </w:rPr>
        <w:t>сельского поселения</w:t>
      </w:r>
      <w:r w:rsidRPr="00F407DE">
        <w:rPr>
          <w:rFonts w:ascii="Arial" w:hAnsi="Arial" w:cs="Arial"/>
        </w:rPr>
        <w:t>.</w:t>
      </w:r>
    </w:p>
    <w:p w:rsidR="005B04A0" w:rsidRPr="00F407DE" w:rsidRDefault="005B04A0" w:rsidP="00C16812">
      <w:pPr>
        <w:spacing w:line="240" w:lineRule="atLeast"/>
        <w:rPr>
          <w:rFonts w:cs="Arial"/>
          <w:szCs w:val="20"/>
        </w:rPr>
      </w:pPr>
      <w:r w:rsidRPr="00F407DE">
        <w:rPr>
          <w:rFonts w:cs="Arial"/>
          <w:szCs w:val="20"/>
        </w:rPr>
        <w:t xml:space="preserve"> </w:t>
      </w:r>
    </w:p>
    <w:p w:rsidR="005B04A0" w:rsidRPr="00F407DE" w:rsidRDefault="005B04A0" w:rsidP="00C16812">
      <w:pPr>
        <w:pStyle w:val="a"/>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40" w:lineRule="atLeast"/>
        <w:rPr>
          <w:rFonts w:ascii="Arial" w:hAnsi="Arial" w:cs="Arial"/>
        </w:rPr>
      </w:pPr>
      <w:r w:rsidRPr="00F407DE">
        <w:rPr>
          <w:rFonts w:ascii="Arial" w:hAnsi="Arial" w:cs="Arial"/>
        </w:rPr>
        <w:t xml:space="preserve">3. Правом инициативы внесения изменений в настоящие Правила обладают органы государственной власти, органы местного самоуправления </w:t>
      </w:r>
      <w:r w:rsidRPr="00F407DE">
        <w:rPr>
          <w:rFonts w:ascii="Arial" w:hAnsi="Arial" w:cs="Arial"/>
          <w:bCs/>
        </w:rPr>
        <w:t>сельского поселения</w:t>
      </w:r>
      <w:r w:rsidRPr="00F407DE">
        <w:rPr>
          <w:rFonts w:ascii="Arial" w:hAnsi="Arial" w:cs="Arial"/>
        </w:rPr>
        <w:t xml:space="preserve"> в лице </w:t>
      </w:r>
      <w:r>
        <w:rPr>
          <w:rFonts w:ascii="Arial" w:hAnsi="Arial" w:cs="Arial"/>
        </w:rPr>
        <w:t xml:space="preserve">главы сельского поселения, </w:t>
      </w:r>
      <w:r w:rsidRPr="00F407DE">
        <w:rPr>
          <w:rFonts w:ascii="Arial" w:hAnsi="Arial" w:cs="Arial"/>
        </w:rPr>
        <w:t xml:space="preserve">главы администрации </w:t>
      </w:r>
      <w:r w:rsidRPr="00F407DE">
        <w:rPr>
          <w:rFonts w:ascii="Arial" w:hAnsi="Arial" w:cs="Arial"/>
          <w:bCs/>
        </w:rPr>
        <w:t>сельского поселения</w:t>
      </w:r>
      <w:r w:rsidRPr="00F407DE">
        <w:rPr>
          <w:rFonts w:ascii="Arial" w:hAnsi="Arial" w:cs="Arial"/>
        </w:rPr>
        <w:t xml:space="preserve">, депутатов представительного органа местного самоуправления </w:t>
      </w:r>
      <w:r w:rsidRPr="00F407DE">
        <w:rPr>
          <w:rFonts w:ascii="Arial" w:hAnsi="Arial" w:cs="Arial"/>
          <w:bCs/>
        </w:rPr>
        <w:t>сельского поселения</w:t>
      </w:r>
      <w:r w:rsidRPr="00F407DE">
        <w:rPr>
          <w:rFonts w:ascii="Arial" w:hAnsi="Arial" w:cs="Arial"/>
        </w:rPr>
        <w:t xml:space="preserve">, администрация Пучежского муниципального района, общественные организации, органы общественного самоуправления, правообладатели объектов недвижимости. </w:t>
      </w:r>
    </w:p>
    <w:p w:rsidR="005B04A0" w:rsidRPr="00F407DE" w:rsidRDefault="005B04A0" w:rsidP="00C16812">
      <w:pPr>
        <w:spacing w:line="240" w:lineRule="atLeast"/>
        <w:rPr>
          <w:rFonts w:cs="Arial"/>
          <w:szCs w:val="20"/>
        </w:rPr>
      </w:pPr>
      <w:r w:rsidRPr="00F407DE">
        <w:rPr>
          <w:rFonts w:cs="Arial"/>
          <w:szCs w:val="20"/>
        </w:rPr>
        <w:t xml:space="preserve">Указанное право реализуется путем подготовки соответствующих предложений, направляемых в </w:t>
      </w:r>
      <w:r>
        <w:rPr>
          <w:rFonts w:cs="Arial"/>
          <w:szCs w:val="20"/>
        </w:rPr>
        <w:t>совет</w:t>
      </w:r>
      <w:r w:rsidRPr="00F407DE">
        <w:rPr>
          <w:rFonts w:cs="Arial"/>
          <w:szCs w:val="20"/>
        </w:rPr>
        <w:t xml:space="preserve"> сельского поселения. </w:t>
      </w:r>
    </w:p>
    <w:p w:rsidR="005B04A0" w:rsidRPr="00F407DE" w:rsidRDefault="005B04A0" w:rsidP="00C16812">
      <w:pPr>
        <w:shd w:val="clear" w:color="auto" w:fill="FFFFFF"/>
        <w:spacing w:after="120" w:line="240" w:lineRule="atLeast"/>
        <w:rPr>
          <w:rFonts w:cs="Arial"/>
          <w:b/>
          <w:szCs w:val="20"/>
        </w:rPr>
      </w:pPr>
    </w:p>
    <w:p w:rsidR="005B04A0" w:rsidRPr="00F407DE" w:rsidRDefault="005B04A0" w:rsidP="00B52D64">
      <w:pPr>
        <w:pStyle w:val="Heading3"/>
        <w:ind w:right="0"/>
        <w:rPr>
          <w:bCs w:val="0"/>
        </w:rPr>
      </w:pPr>
      <w:bookmarkStart w:id="114" w:name="_Toc211671332"/>
      <w:bookmarkStart w:id="115" w:name="_Toc211767803"/>
      <w:bookmarkStart w:id="116" w:name="_Toc212945689"/>
      <w:bookmarkStart w:id="117" w:name="_Toc212953304"/>
      <w:bookmarkStart w:id="118" w:name="_Toc212962193"/>
      <w:r w:rsidRPr="00F407DE">
        <w:t>Статья 15.  Порядок утверждения Правил землепользования и застройки. Внесение изменений в Правила</w:t>
      </w:r>
      <w:bookmarkEnd w:id="114"/>
      <w:bookmarkEnd w:id="115"/>
      <w:bookmarkEnd w:id="116"/>
      <w:bookmarkEnd w:id="117"/>
      <w:bookmarkEnd w:id="118"/>
    </w:p>
    <w:p w:rsidR="005B04A0" w:rsidRPr="00F407DE" w:rsidRDefault="005B04A0" w:rsidP="00C16812">
      <w:pPr>
        <w:spacing w:line="240" w:lineRule="atLeast"/>
        <w:rPr>
          <w:rFonts w:cs="Arial"/>
          <w:szCs w:val="20"/>
        </w:rPr>
      </w:pPr>
      <w:r w:rsidRPr="00F407DE">
        <w:rPr>
          <w:rFonts w:cs="Arial"/>
          <w:szCs w:val="20"/>
        </w:rPr>
        <w:t xml:space="preserve">1. Правила землепользования и застройки утверждаются советом </w:t>
      </w:r>
      <w:r w:rsidRPr="00F407DE">
        <w:rPr>
          <w:rFonts w:cs="Arial"/>
          <w:bCs/>
          <w:szCs w:val="20"/>
        </w:rPr>
        <w:t>сельского поселения</w:t>
      </w:r>
      <w:r w:rsidRPr="00F407DE">
        <w:rPr>
          <w:rFonts w:cs="Arial"/>
          <w:szCs w:val="20"/>
        </w:rPr>
        <w:t>.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5B04A0" w:rsidRPr="00F407DE" w:rsidRDefault="005B04A0" w:rsidP="00C16812">
      <w:pPr>
        <w:spacing w:line="240" w:lineRule="atLeast"/>
        <w:rPr>
          <w:rFonts w:cs="Arial"/>
          <w:szCs w:val="20"/>
        </w:rPr>
      </w:pPr>
      <w:r w:rsidRPr="00F407DE">
        <w:rPr>
          <w:rFonts w:cs="Arial"/>
          <w:szCs w:val="20"/>
        </w:rPr>
        <w:t xml:space="preserve">2. Совет </w:t>
      </w:r>
      <w:r w:rsidRPr="00F407DE">
        <w:rPr>
          <w:rFonts w:cs="Arial"/>
          <w:bCs/>
          <w:szCs w:val="20"/>
        </w:rPr>
        <w:t>сельского поселения</w:t>
      </w:r>
      <w:r w:rsidRPr="00F407DE">
        <w:rPr>
          <w:rFonts w:cs="Arial"/>
          <w:szCs w:val="20"/>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5B04A0" w:rsidRPr="00F407DE" w:rsidRDefault="005B04A0" w:rsidP="00C16812">
      <w:pPr>
        <w:spacing w:line="240" w:lineRule="atLeast"/>
        <w:rPr>
          <w:rFonts w:cs="Arial"/>
          <w:szCs w:val="20"/>
        </w:rPr>
      </w:pPr>
      <w:r w:rsidRPr="00F407DE">
        <w:rPr>
          <w:rFonts w:cs="Arial"/>
          <w:szCs w:val="20"/>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официальном сайте </w:t>
      </w:r>
      <w:r w:rsidRPr="00F407DE">
        <w:rPr>
          <w:rFonts w:cs="Arial"/>
          <w:bCs/>
          <w:szCs w:val="20"/>
        </w:rPr>
        <w:t>сельского поселения</w:t>
      </w:r>
      <w:r w:rsidRPr="00F407DE">
        <w:rPr>
          <w:rFonts w:cs="Arial"/>
          <w:szCs w:val="20"/>
        </w:rPr>
        <w:t>.</w:t>
      </w:r>
    </w:p>
    <w:p w:rsidR="005B04A0" w:rsidRPr="00F407DE" w:rsidRDefault="005B04A0" w:rsidP="00C16812">
      <w:pPr>
        <w:spacing w:line="240" w:lineRule="atLeast"/>
        <w:rPr>
          <w:rFonts w:cs="Arial"/>
          <w:szCs w:val="20"/>
        </w:rPr>
      </w:pPr>
      <w:r w:rsidRPr="00F407DE">
        <w:rPr>
          <w:rFonts w:cs="Arial"/>
          <w:szCs w:val="20"/>
        </w:rPr>
        <w:t>4. Физические и юридические лица вправе оспорить решение об утверждении правил землепользования и застройки в судебном порядке.</w:t>
      </w:r>
    </w:p>
    <w:p w:rsidR="005B04A0" w:rsidRPr="00F407DE" w:rsidRDefault="005B04A0" w:rsidP="00C16812">
      <w:pPr>
        <w:spacing w:line="240" w:lineRule="atLeast"/>
        <w:rPr>
          <w:rFonts w:cs="Arial"/>
          <w:szCs w:val="20"/>
        </w:rPr>
      </w:pPr>
      <w:r w:rsidRPr="00F407DE">
        <w:rPr>
          <w:rFonts w:cs="Arial"/>
          <w:szCs w:val="20"/>
        </w:rPr>
        <w:t>5. Органы государственной власти Российской Федерации, органы государственной Ивановской области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Ивановской области, утвержденным до утверждения правил землепользования и застройки.</w:t>
      </w:r>
    </w:p>
    <w:p w:rsidR="005B04A0" w:rsidRPr="00F407DE" w:rsidRDefault="005B04A0" w:rsidP="00C16812">
      <w:pPr>
        <w:spacing w:line="240" w:lineRule="atLeast"/>
        <w:rPr>
          <w:rFonts w:cs="Arial"/>
          <w:szCs w:val="20"/>
        </w:rPr>
      </w:pPr>
      <w:r w:rsidRPr="00F407DE">
        <w:rPr>
          <w:rFonts w:cs="Arial"/>
          <w:szCs w:val="20"/>
        </w:rPr>
        <w:t>6. Обращение, содержащее обоснование необходимости внесения изменений в настоящие Правила, а также соответствующие предложения, направляется в</w:t>
      </w:r>
      <w:r>
        <w:rPr>
          <w:rFonts w:cs="Arial"/>
          <w:szCs w:val="20"/>
        </w:rPr>
        <w:t xml:space="preserve"> Совет</w:t>
      </w:r>
      <w:r w:rsidRPr="00F407DE">
        <w:rPr>
          <w:rFonts w:cs="Arial"/>
          <w:szCs w:val="20"/>
        </w:rPr>
        <w:t xml:space="preserve"> сельского поселения. </w:t>
      </w:r>
    </w:p>
    <w:p w:rsidR="005B04A0" w:rsidRPr="00F407DE" w:rsidRDefault="005B04A0" w:rsidP="00C16812">
      <w:pPr>
        <w:spacing w:line="240" w:lineRule="atLeast"/>
        <w:rPr>
          <w:rFonts w:cs="Arial"/>
          <w:szCs w:val="20"/>
        </w:rPr>
      </w:pPr>
      <w:r w:rsidRPr="00F407DE">
        <w:rPr>
          <w:rFonts w:cs="Arial"/>
          <w:szCs w:val="20"/>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5B04A0" w:rsidRPr="00F407DE" w:rsidRDefault="005B04A0" w:rsidP="00C16812">
      <w:pPr>
        <w:spacing w:line="240" w:lineRule="atLeast"/>
        <w:rPr>
          <w:rFonts w:cs="Arial"/>
          <w:szCs w:val="20"/>
        </w:rPr>
      </w:pPr>
      <w:r w:rsidRPr="00F407DE">
        <w:rPr>
          <w:rFonts w:cs="Arial"/>
          <w:szCs w:val="20"/>
        </w:rPr>
        <w:t>Обращение регистрируется, и его копия не позднее следующего рабочего дня после поступления направляется главе администрации сельского поселения, который в течение 10 дней принимает решение о рассмотрении обращения, либо об отказе в рассмотрении обращения с обоснованием причин и информирует об этом заявителя.</w:t>
      </w:r>
    </w:p>
    <w:p w:rsidR="005B04A0" w:rsidRPr="00F407DE" w:rsidRDefault="005B04A0" w:rsidP="00C16812">
      <w:pPr>
        <w:spacing w:line="240" w:lineRule="atLeast"/>
        <w:rPr>
          <w:rFonts w:cs="Arial"/>
          <w:szCs w:val="20"/>
        </w:rPr>
      </w:pPr>
      <w:r w:rsidRPr="00F407DE">
        <w:rPr>
          <w:rFonts w:cs="Arial"/>
          <w:szCs w:val="20"/>
        </w:rPr>
        <w:t>В случае принятия решения о рассмотрении обращения администрация сельского поселения обеспечивает подготовку соответствующего заключения или проведение публичных слушаний в соответствии со настоящими Правилами.</w:t>
      </w:r>
    </w:p>
    <w:p w:rsidR="005B04A0" w:rsidRPr="00F407DE" w:rsidRDefault="005B04A0" w:rsidP="00C16812">
      <w:pPr>
        <w:spacing w:line="240" w:lineRule="atLeast"/>
        <w:rPr>
          <w:rFonts w:cs="Arial"/>
          <w:szCs w:val="20"/>
        </w:rPr>
      </w:pPr>
      <w:r w:rsidRPr="00F407DE">
        <w:rPr>
          <w:rFonts w:cs="Arial"/>
          <w:szCs w:val="20"/>
        </w:rPr>
        <w:t>Подготовленные по итогам публичных слушаний</w:t>
      </w:r>
      <w:r>
        <w:rPr>
          <w:rFonts w:cs="Arial"/>
          <w:szCs w:val="20"/>
        </w:rPr>
        <w:t xml:space="preserve"> рекомендации направляются Главе</w:t>
      </w:r>
      <w:r w:rsidRPr="00F407DE">
        <w:rPr>
          <w:rFonts w:cs="Arial"/>
          <w:szCs w:val="20"/>
        </w:rPr>
        <w:t xml:space="preserve"> </w:t>
      </w:r>
      <w:r w:rsidRPr="00F407DE">
        <w:rPr>
          <w:rFonts w:cs="Arial"/>
          <w:bCs/>
          <w:szCs w:val="20"/>
        </w:rPr>
        <w:t>сельского поселения</w:t>
      </w:r>
      <w:r w:rsidRPr="00F407DE">
        <w:rPr>
          <w:rFonts w:cs="Arial"/>
          <w:szCs w:val="20"/>
        </w:rPr>
        <w:t xml:space="preserve">, который не позднее 7 дней принимает решение, копия которого вывешивается на соответствующем стенде в здании администрации </w:t>
      </w:r>
      <w:r w:rsidRPr="00F407DE">
        <w:rPr>
          <w:rFonts w:cs="Arial"/>
          <w:bCs/>
          <w:szCs w:val="20"/>
        </w:rPr>
        <w:t>сельского поселения</w:t>
      </w:r>
      <w:r w:rsidRPr="00F407DE">
        <w:rPr>
          <w:rFonts w:cs="Arial"/>
          <w:szCs w:val="20"/>
        </w:rPr>
        <w:t xml:space="preserve">. В случае принятия положительного решения о внесении изменений в настоящие Правила, Глава </w:t>
      </w:r>
      <w:r w:rsidRPr="00F407DE">
        <w:rPr>
          <w:rFonts w:cs="Arial"/>
          <w:bCs/>
          <w:szCs w:val="20"/>
        </w:rPr>
        <w:t>сельского поселения</w:t>
      </w:r>
      <w:r w:rsidRPr="00F407DE">
        <w:rPr>
          <w:rFonts w:cs="Arial"/>
          <w:szCs w:val="20"/>
        </w:rPr>
        <w:t xml:space="preserve"> направляет проект соответствующих предложений в совет </w:t>
      </w:r>
      <w:r w:rsidRPr="00F407DE">
        <w:rPr>
          <w:rFonts w:cs="Arial"/>
          <w:bCs/>
          <w:szCs w:val="20"/>
        </w:rPr>
        <w:t>сельского поселения</w:t>
      </w:r>
      <w:r w:rsidRPr="00F407DE">
        <w:rPr>
          <w:rFonts w:cs="Arial"/>
          <w:szCs w:val="20"/>
        </w:rPr>
        <w:t>.</w:t>
      </w:r>
    </w:p>
    <w:p w:rsidR="005B04A0" w:rsidRPr="00F407DE" w:rsidRDefault="005B04A0" w:rsidP="00C16812">
      <w:pPr>
        <w:spacing w:line="240" w:lineRule="atLeast"/>
        <w:rPr>
          <w:rFonts w:cs="Arial"/>
          <w:szCs w:val="20"/>
        </w:rPr>
      </w:pPr>
    </w:p>
    <w:p w:rsidR="005B04A0" w:rsidRPr="00F407DE" w:rsidRDefault="005B04A0" w:rsidP="00C16812">
      <w:pPr>
        <w:pStyle w:val="a"/>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40" w:lineRule="atLeast"/>
        <w:rPr>
          <w:rFonts w:ascii="Arial" w:hAnsi="Arial" w:cs="Arial"/>
        </w:rPr>
      </w:pPr>
      <w:r w:rsidRPr="00F407DE">
        <w:rPr>
          <w:rFonts w:ascii="Arial" w:hAnsi="Arial" w:cs="Arial"/>
        </w:rPr>
        <w:t xml:space="preserve"> 7. Правовые акты об изменениях в настоящие Правила вступают в силу в день их опубликования в средствах массовой информации. </w:t>
      </w:r>
    </w:p>
    <w:p w:rsidR="005B04A0" w:rsidRPr="00F407DE" w:rsidRDefault="005B04A0" w:rsidP="00C16812">
      <w:pPr>
        <w:spacing w:line="240" w:lineRule="atLeast"/>
        <w:rPr>
          <w:rFonts w:cs="Arial"/>
          <w:szCs w:val="20"/>
        </w:rPr>
      </w:pPr>
    </w:p>
    <w:p w:rsidR="005B04A0" w:rsidRPr="00F407DE" w:rsidRDefault="005B04A0" w:rsidP="00C16812">
      <w:pPr>
        <w:spacing w:line="240" w:lineRule="atLeast"/>
        <w:rPr>
          <w:rFonts w:cs="Arial"/>
          <w:bCs/>
          <w:szCs w:val="20"/>
        </w:rPr>
      </w:pPr>
      <w:r w:rsidRPr="00F407DE">
        <w:rPr>
          <w:rFonts w:cs="Arial"/>
          <w:szCs w:val="20"/>
        </w:rPr>
        <w:t xml:space="preserve">8. Положения </w:t>
      </w:r>
      <w:r w:rsidRPr="00F407DE">
        <w:rPr>
          <w:rFonts w:cs="Arial"/>
          <w:bCs/>
          <w:szCs w:val="20"/>
        </w:rPr>
        <w:t>настоящей статьи не применяются:</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при внесении технических изменений – исправление орфографических, пунктуационных, стилистических  и тому подобных ошибок;</w:t>
      </w:r>
    </w:p>
    <w:p w:rsidR="005B04A0" w:rsidRPr="00F407DE" w:rsidRDefault="005B04A0" w:rsidP="00C16812">
      <w:pPr>
        <w:numPr>
          <w:ilvl w:val="0"/>
          <w:numId w:val="3"/>
        </w:numPr>
        <w:tabs>
          <w:tab w:val="num" w:pos="720"/>
        </w:tabs>
        <w:spacing w:line="216" w:lineRule="auto"/>
        <w:ind w:left="714" w:hanging="357"/>
        <w:rPr>
          <w:rFonts w:cs="Arial"/>
          <w:szCs w:val="20"/>
        </w:rPr>
      </w:pPr>
      <w:r w:rsidRPr="00F407DE">
        <w:rPr>
          <w:rFonts w:cs="Arial"/>
          <w:szCs w:val="20"/>
        </w:rPr>
        <w:t xml:space="preserve">в случае приведения настоящих правил в соответствие с федеральным законодательством, законодательством Ивановской области и Уставом </w:t>
      </w:r>
      <w:r w:rsidRPr="00F407DE">
        <w:rPr>
          <w:rFonts w:cs="Arial"/>
          <w:bCs/>
          <w:szCs w:val="20"/>
        </w:rPr>
        <w:t>сельского поселения</w:t>
      </w:r>
      <w:r w:rsidRPr="00F407DE">
        <w:rPr>
          <w:rFonts w:cs="Arial"/>
          <w:szCs w:val="20"/>
        </w:rPr>
        <w:t>.</w:t>
      </w:r>
    </w:p>
    <w:p w:rsidR="005B04A0" w:rsidRPr="00F407DE" w:rsidRDefault="005B04A0" w:rsidP="00C16812">
      <w:r w:rsidRPr="00F407DE">
        <w:t xml:space="preserve">В этих случаях изменения вносятся путем рассмотрения проекта предложения администрацией сельского поселения, которая оценивает возможность направления </w:t>
      </w:r>
      <w:r>
        <w:t>изменений для утверждения Главой</w:t>
      </w:r>
      <w:r w:rsidRPr="00F407DE">
        <w:t xml:space="preserve"> </w:t>
      </w:r>
      <w:r w:rsidRPr="00F407DE">
        <w:rPr>
          <w:rFonts w:cs="Arial"/>
          <w:bCs/>
          <w:szCs w:val="20"/>
        </w:rPr>
        <w:t>сельского поселения</w:t>
      </w:r>
      <w:r w:rsidRPr="00F407DE">
        <w:t xml:space="preserve"> без участия представительного органа местного самоуправления </w:t>
      </w:r>
      <w:r w:rsidRPr="00F407DE">
        <w:rPr>
          <w:rFonts w:cs="Arial"/>
          <w:bCs/>
          <w:szCs w:val="20"/>
        </w:rPr>
        <w:t>сельского поселения</w:t>
      </w:r>
      <w:r w:rsidRPr="00F407DE">
        <w:t>.</w:t>
      </w:r>
    </w:p>
    <w:p w:rsidR="005B04A0" w:rsidRPr="00F407DE" w:rsidRDefault="005B04A0" w:rsidP="00C16812">
      <w:pPr>
        <w:shd w:val="clear" w:color="auto" w:fill="FFFFFF"/>
        <w:spacing w:line="240" w:lineRule="atLeast"/>
        <w:ind w:firstLine="257"/>
        <w:rPr>
          <w:rFonts w:cs="Arial"/>
          <w:b/>
          <w:bCs/>
          <w:szCs w:val="20"/>
        </w:rPr>
      </w:pPr>
    </w:p>
    <w:p w:rsidR="005B04A0" w:rsidRPr="00F407DE" w:rsidRDefault="005B04A0" w:rsidP="00B52D64">
      <w:pPr>
        <w:pStyle w:val="Heading3"/>
        <w:ind w:right="0"/>
        <w:rPr>
          <w:bCs w:val="0"/>
        </w:rPr>
      </w:pPr>
      <w:bookmarkStart w:id="119" w:name="_Toc212945693"/>
      <w:bookmarkStart w:id="120" w:name="_Toc212953308"/>
      <w:bookmarkStart w:id="121" w:name="_Toc212962197"/>
      <w:r w:rsidRPr="00F407DE">
        <w:t>Статья 16.  Информационное обеспечение градостроительной деятельности</w:t>
      </w:r>
      <w:bookmarkEnd w:id="119"/>
      <w:bookmarkEnd w:id="120"/>
      <w:bookmarkEnd w:id="121"/>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1.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2. Информационные системы обеспечения градостроительной деятельности включают в себя материалы в текстовой форме и в виде карт (схем).</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4. Информационные системы обеспечения градостроительной деятельности включают в себя:</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1) сведения:</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 xml:space="preserve">а) о документах территориального планирования Российской Федерации в части, касающейся территории </w:t>
      </w:r>
      <w:r w:rsidRPr="00F407DE">
        <w:rPr>
          <w:rFonts w:cs="Arial"/>
          <w:bCs/>
          <w:szCs w:val="20"/>
        </w:rPr>
        <w:t>сельского поселения</w:t>
      </w:r>
      <w:r w:rsidRPr="00F407DE">
        <w:rPr>
          <w:rFonts w:cs="Arial"/>
          <w:szCs w:val="20"/>
        </w:rPr>
        <w:t>;</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 xml:space="preserve">б) о документах территориального планирования Ивановской области в части, касающейся территории </w:t>
      </w:r>
      <w:r w:rsidRPr="00F407DE">
        <w:rPr>
          <w:rFonts w:cs="Arial"/>
          <w:bCs/>
          <w:szCs w:val="20"/>
        </w:rPr>
        <w:t>сельского поселения</w:t>
      </w:r>
      <w:r w:rsidRPr="00F407DE">
        <w:rPr>
          <w:rFonts w:cs="Arial"/>
          <w:szCs w:val="20"/>
        </w:rPr>
        <w:t>;</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 xml:space="preserve">в) о генеральном плане </w:t>
      </w:r>
      <w:r w:rsidRPr="00F407DE">
        <w:rPr>
          <w:rFonts w:cs="Arial"/>
          <w:bCs/>
          <w:szCs w:val="20"/>
        </w:rPr>
        <w:t>сельского поселения</w:t>
      </w:r>
      <w:r w:rsidRPr="00F407DE">
        <w:rPr>
          <w:rFonts w:cs="Arial"/>
          <w:szCs w:val="20"/>
        </w:rPr>
        <w:t>, материалах по его обоснованию;</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г) о правилах землепользования и застройки, внесении в них изменений;</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д) о документации по планировке территории;</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е) об изученности природных и техногенных условий на основании результатов инженерных изысканий;</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ж) о резервировании земель и об изъятии земельных участков для государственных или муниципальных нужд;</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з) о геодезических и картографических материалах;</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2) дела о застроенных и подлежащих застройке земельных участках;</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3) иные документы и материалы.</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1) градостроительный план земельного участка;</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2) результаты инженерных изысканий;</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3) сведения о площади, о высоте и об этажности объекта капитального строительства, о сетях инженерно-технического обеспечения, разделы проектной документации или схема планировочной организации земельного участка с обозначением места размещения объекта индивидуального жилищного строительства;</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4) документы, подтверждающие соответствие проектной документации требованиям технических регламентов и результатам инженерных изысканий;</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5) заключение государственной экспертизы проектной документации;</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6) разрешение на строительство;</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 xml:space="preserve">7) решение администрации </w:t>
      </w:r>
      <w:r w:rsidRPr="00F407DE">
        <w:rPr>
          <w:rFonts w:cs="Arial"/>
          <w:bCs/>
          <w:szCs w:val="20"/>
        </w:rPr>
        <w:t>сельского поселения</w:t>
      </w:r>
      <w:r w:rsidRPr="00F407DE">
        <w:rPr>
          <w:rFonts w:cs="Arial"/>
          <w:szCs w:val="20"/>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 xml:space="preserve">8) решение администрации </w:t>
      </w:r>
      <w:r w:rsidRPr="00F407DE">
        <w:rPr>
          <w:rFonts w:cs="Arial"/>
          <w:bCs/>
          <w:szCs w:val="20"/>
        </w:rPr>
        <w:t>сельского поселения</w:t>
      </w:r>
      <w:r w:rsidRPr="00F407DE">
        <w:rPr>
          <w:rFonts w:cs="Arial"/>
          <w:szCs w:val="20"/>
        </w:rPr>
        <w:t xml:space="preserve"> о предоставлении разрешения на условно разрешенный вид использования;</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9)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10) акт приемки объекта капитального строительства;</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11) разрешение на ввод объекта в эксплуатацию;</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12)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13) иные документы и материалы.</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6. В дело о застроенном или подлежащем застройке земельном участке помещаются сведения о земельном участке и технические паспорта на объекты капитального строительства, расположенные на данном земельном участке.</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7.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 xml:space="preserve">8. Ведение информационных систем обеспечения градостроительной деятельности осуществляется уполномоченным органом администрации </w:t>
      </w:r>
      <w:r w:rsidRPr="00F407DE">
        <w:rPr>
          <w:rFonts w:cs="Arial"/>
          <w:bCs/>
          <w:szCs w:val="20"/>
        </w:rPr>
        <w:t>сельского поселения</w:t>
      </w:r>
      <w:r w:rsidRPr="00F407DE">
        <w:rPr>
          <w:rFonts w:cs="Arial"/>
          <w:szCs w:val="20"/>
        </w:rPr>
        <w:t xml:space="preserve">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 xml:space="preserve">2. Органы государственной власти или органы администрации </w:t>
      </w:r>
      <w:r w:rsidRPr="00F407DE">
        <w:rPr>
          <w:rFonts w:cs="Arial"/>
          <w:bCs/>
          <w:szCs w:val="20"/>
        </w:rPr>
        <w:t>сельского поселения</w:t>
      </w:r>
      <w:r w:rsidRPr="00F407DE">
        <w:rPr>
          <w:rFonts w:cs="Arial"/>
          <w:szCs w:val="20"/>
        </w:rPr>
        <w:t xml:space="preserve">, соответственно принявшие, утвердившие, выдавшие документы, содержащиеся в которых сведения подлежат в соответствии с Градостроительным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уполномоченный орган администрации </w:t>
      </w:r>
      <w:r w:rsidRPr="00F407DE">
        <w:rPr>
          <w:rFonts w:cs="Arial"/>
          <w:bCs/>
          <w:szCs w:val="20"/>
        </w:rPr>
        <w:t>сельского поселения</w:t>
      </w:r>
      <w:r w:rsidRPr="00F407DE">
        <w:rPr>
          <w:rFonts w:cs="Arial"/>
          <w:szCs w:val="20"/>
        </w:rPr>
        <w:t>, который в течение 14 дней со дня получения соответствующих копий размещает их в информационных системах обеспечения градостроительной деятельности.</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 xml:space="preserve">3. Документы, принятые, утвержденные или выданные органом местного самоуправления </w:t>
      </w:r>
      <w:r w:rsidRPr="00F407DE">
        <w:rPr>
          <w:rFonts w:cs="Arial"/>
          <w:bCs/>
          <w:szCs w:val="20"/>
        </w:rPr>
        <w:t>сельского поселения</w:t>
      </w:r>
      <w:r w:rsidRPr="00F407DE">
        <w:rPr>
          <w:rFonts w:cs="Arial"/>
          <w:szCs w:val="20"/>
        </w:rPr>
        <w:t xml:space="preserve"> и подлежащие в соответствии с Градостроительным кодексом размещению в информационных системах обеспечения градостроительной деятельности, размещаются в указанных системах в течение 14 дней со дня их принятия, утверждения или выдачи.</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Правительством Российской Федерации.</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 xml:space="preserve">6. Уполномоченный орган администрации </w:t>
      </w:r>
      <w:r w:rsidRPr="00F407DE">
        <w:rPr>
          <w:rFonts w:cs="Arial"/>
          <w:bCs/>
          <w:szCs w:val="20"/>
        </w:rPr>
        <w:t>сельского поселения</w:t>
      </w:r>
      <w:r w:rsidRPr="00F407DE">
        <w:rPr>
          <w:rFonts w:cs="Arial"/>
          <w:szCs w:val="20"/>
        </w:rPr>
        <w:t xml:space="preserve"> обязан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7. Предоставление сведений информационной системы обеспечения градостроительной деятельности осуществляется бесплатно или за плату. Максимальный размер платы за предоставление указанных сведений и порядок взимания такой платы устанавливаются Правительством Российской Федерации.</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 xml:space="preserve">8. Уполномоченный орган администрации </w:t>
      </w:r>
      <w:r w:rsidRPr="00F407DE">
        <w:rPr>
          <w:rFonts w:cs="Arial"/>
          <w:bCs/>
          <w:szCs w:val="20"/>
        </w:rPr>
        <w:t>сельского поселения</w:t>
      </w:r>
      <w:r w:rsidRPr="00F407DE">
        <w:rPr>
          <w:rFonts w:cs="Arial"/>
          <w:szCs w:val="20"/>
        </w:rPr>
        <w:t xml:space="preserve"> бесплатно осуществляет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 xml:space="preserve">9. Уполномоченный орган администрации </w:t>
      </w:r>
      <w:r w:rsidRPr="00F407DE">
        <w:rPr>
          <w:rFonts w:cs="Arial"/>
          <w:bCs/>
          <w:szCs w:val="20"/>
        </w:rPr>
        <w:t>сельского поселения</w:t>
      </w:r>
      <w:r w:rsidRPr="00F407DE">
        <w:rPr>
          <w:rFonts w:cs="Arial"/>
          <w:szCs w:val="20"/>
        </w:rPr>
        <w:t xml:space="preserve"> бесплатно осуществляет предоставление сведений информационной системы обеспечения градостроительной деятельности по запросам:</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1) органов государственной власти Российской Федерации, органов государственной власти субъектов Ивановской области, органов местного самоуправления;</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2) физических и юридических лиц в случаях, предусмотренных федеральными законами.</w:t>
      </w:r>
    </w:p>
    <w:p w:rsidR="005B04A0" w:rsidRPr="00F407DE" w:rsidRDefault="005B04A0" w:rsidP="00C16812">
      <w:pPr>
        <w:autoSpaceDE w:val="0"/>
        <w:autoSpaceDN w:val="0"/>
        <w:adjustRightInd w:val="0"/>
        <w:spacing w:before="0"/>
        <w:ind w:firstLine="540"/>
        <w:rPr>
          <w:rFonts w:cs="Arial"/>
          <w:szCs w:val="20"/>
        </w:rPr>
      </w:pPr>
      <w:r w:rsidRPr="00F407DE">
        <w:rPr>
          <w:rFonts w:cs="Arial"/>
          <w:szCs w:val="20"/>
        </w:rP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Правительством Российской Федерации.</w:t>
      </w:r>
    </w:p>
    <w:p w:rsidR="005B04A0" w:rsidRPr="00F407DE" w:rsidRDefault="005B04A0" w:rsidP="00C16812">
      <w:pPr>
        <w:shd w:val="clear" w:color="auto" w:fill="FFFFFF"/>
        <w:spacing w:line="240" w:lineRule="atLeast"/>
        <w:rPr>
          <w:rFonts w:cs="Arial"/>
          <w:bCs/>
          <w:szCs w:val="20"/>
        </w:rPr>
      </w:pPr>
    </w:p>
    <w:p w:rsidR="005B04A0" w:rsidRPr="00F407DE" w:rsidRDefault="005B04A0" w:rsidP="00C16812">
      <w:pPr>
        <w:pStyle w:val="Heading3"/>
        <w:rPr>
          <w:bCs w:val="0"/>
        </w:rPr>
      </w:pPr>
      <w:bookmarkStart w:id="122" w:name="_Toc211671336"/>
      <w:bookmarkStart w:id="123" w:name="_Toc211767807"/>
      <w:bookmarkStart w:id="124" w:name="_Toc212945694"/>
      <w:bookmarkStart w:id="125" w:name="_Toc212953309"/>
      <w:bookmarkStart w:id="126" w:name="_Toc212962198"/>
      <w:r w:rsidRPr="00F407DE">
        <w:t>Статья 17.  Ответственность за нарушения Правил</w:t>
      </w:r>
      <w:bookmarkEnd w:id="122"/>
      <w:bookmarkEnd w:id="123"/>
      <w:bookmarkEnd w:id="124"/>
      <w:bookmarkEnd w:id="125"/>
      <w:bookmarkEnd w:id="126"/>
    </w:p>
    <w:p w:rsidR="005B04A0" w:rsidRPr="00F407DE" w:rsidRDefault="005B04A0" w:rsidP="00C16812">
      <w:pPr>
        <w:pStyle w:val="ConsNormal"/>
        <w:widowControl/>
        <w:spacing w:line="240" w:lineRule="atLeast"/>
        <w:ind w:right="0" w:firstLine="709"/>
        <w:jc w:val="both"/>
      </w:pPr>
      <w:r w:rsidRPr="00F407DE">
        <w:t xml:space="preserve">1. За нарушение настоящих Правил физические и юридические лица, а также должностные лица несут ответственность в соответствии с Кодексом РФ об административных правонарушениях,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Уголовным кодексом РФ, Земельным кодексом РФ, Градостроительным кодексом РФ, Законом об административных правонарушениях в Ивановской области и иными нормативными правовыми актами. </w:t>
      </w:r>
    </w:p>
    <w:p w:rsidR="005B04A0" w:rsidRPr="00F407DE" w:rsidRDefault="005B04A0" w:rsidP="00C16812">
      <w:pPr>
        <w:pStyle w:val="ConsNormal"/>
        <w:widowControl/>
        <w:spacing w:line="240" w:lineRule="atLeast"/>
        <w:ind w:right="0" w:firstLine="709"/>
        <w:jc w:val="both"/>
      </w:pPr>
      <w:r w:rsidRPr="00F407DE">
        <w:t xml:space="preserve">2. Юридические лица, граждане обязаны возместить в полном объеме вред, причиненный в результате нарушения ими настоящих Правил. </w:t>
      </w:r>
    </w:p>
    <w:p w:rsidR="005B04A0" w:rsidRPr="00F407DE" w:rsidRDefault="005B04A0" w:rsidP="00C16812">
      <w:pPr>
        <w:pStyle w:val="ConsNormal"/>
        <w:widowControl/>
        <w:spacing w:line="240" w:lineRule="atLeast"/>
        <w:ind w:right="0" w:firstLine="709"/>
        <w:jc w:val="both"/>
      </w:pPr>
      <w:r w:rsidRPr="00F407DE">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5B04A0" w:rsidRPr="00F407DE" w:rsidRDefault="005B04A0" w:rsidP="00C16812">
      <w:pPr>
        <w:pStyle w:val="ConsNormal"/>
        <w:widowControl/>
        <w:spacing w:line="240" w:lineRule="atLeast"/>
        <w:ind w:right="0" w:firstLine="709"/>
        <w:jc w:val="both"/>
      </w:pPr>
      <w:r w:rsidRPr="00F407DE">
        <w:t>4. Возмещение вреда, причиненного вследствие недостатков работ по подготовке проектной документации, осуществляется лицом, выполнившим такие работы. Солидарно субсидиарную ответственность за причинение указанного вреда несут организации, выдавшие положительные заключения экспертизы проектной документации, если вред причинен в результате несоответствия проектной документации требованиям технических регламентов, а также саморегулируемая организация в пределах средств компенсационного фонда саморегулируемой организации в отношении лица, которое на момент выполнения таких работ имело свидетельство о допуске к ним, выданное этой саморегулируемой организацией.</w:t>
      </w:r>
    </w:p>
    <w:p w:rsidR="005B04A0" w:rsidRPr="00F407DE" w:rsidRDefault="005B04A0" w:rsidP="00C16812">
      <w:pPr>
        <w:pStyle w:val="ConsNormal"/>
        <w:widowControl/>
        <w:spacing w:line="240" w:lineRule="atLeast"/>
        <w:ind w:right="0" w:firstLine="709"/>
        <w:jc w:val="both"/>
      </w:pPr>
      <w:r w:rsidRPr="00F407DE">
        <w:t>5.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Приведение земельных участков в пригодное для использования состояние при их захламлении, других видах порчи, самовольном занятии, снос зданий, строений, сооружений при самовольном занятии</w:t>
      </w:r>
      <w:r w:rsidRPr="00F407DE">
        <w:rPr>
          <w:rFonts w:ascii="Times New Roman" w:hAnsi="Times New Roman"/>
        </w:rPr>
        <w:t xml:space="preserve"> </w:t>
      </w:r>
      <w:r w:rsidRPr="00F407DE">
        <w:t>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5B04A0" w:rsidRPr="00F407DE" w:rsidRDefault="005B04A0" w:rsidP="00C16812">
      <w:pPr>
        <w:pStyle w:val="ConsNormal"/>
        <w:widowControl/>
        <w:spacing w:line="240" w:lineRule="atLeast"/>
        <w:ind w:right="0" w:firstLine="709"/>
        <w:jc w:val="both"/>
      </w:pPr>
    </w:p>
    <w:p w:rsidR="005B04A0" w:rsidRPr="00F407DE" w:rsidRDefault="005B04A0">
      <w:pPr>
        <w:shd w:val="clear" w:color="auto" w:fill="FFFFFF"/>
        <w:spacing w:line="240" w:lineRule="atLeast"/>
        <w:jc w:val="center"/>
        <w:rPr>
          <w:rFonts w:cs="Arial"/>
          <w:szCs w:val="20"/>
        </w:rPr>
      </w:pPr>
      <w:r w:rsidRPr="00F407DE">
        <w:rPr>
          <w:rFonts w:cs="Arial"/>
          <w:szCs w:val="20"/>
        </w:rPr>
        <w:br w:type="page"/>
      </w:r>
    </w:p>
    <w:p w:rsidR="005B04A0" w:rsidRPr="00F407DE" w:rsidRDefault="005B04A0">
      <w:pPr>
        <w:shd w:val="clear" w:color="auto" w:fill="FFFFFF"/>
        <w:spacing w:line="240" w:lineRule="atLeast"/>
        <w:jc w:val="center"/>
        <w:rPr>
          <w:rFonts w:cs="Arial"/>
          <w:szCs w:val="20"/>
        </w:rPr>
      </w:pPr>
    </w:p>
    <w:p w:rsidR="005B04A0" w:rsidRPr="00F407DE" w:rsidRDefault="005B04A0">
      <w:pPr>
        <w:pStyle w:val="Heading1"/>
      </w:pPr>
      <w:bookmarkStart w:id="127" w:name="_Toc211671343"/>
      <w:bookmarkStart w:id="128" w:name="_Toc211767814"/>
      <w:bookmarkStart w:id="129" w:name="_Toc212945701"/>
      <w:bookmarkStart w:id="130" w:name="_Toc212953316"/>
      <w:bookmarkStart w:id="131" w:name="_Toc212962205"/>
      <w:r w:rsidRPr="00F407DE">
        <w:t xml:space="preserve">ЧАСТЬ </w:t>
      </w:r>
      <w:r w:rsidRPr="00F407DE">
        <w:rPr>
          <w:lang w:val="en-US"/>
        </w:rPr>
        <w:t>II</w:t>
      </w:r>
      <w:r w:rsidRPr="00F407DE">
        <w:t>.</w:t>
      </w:r>
      <w:bookmarkEnd w:id="127"/>
      <w:bookmarkEnd w:id="128"/>
      <w:bookmarkEnd w:id="129"/>
      <w:bookmarkEnd w:id="130"/>
      <w:bookmarkEnd w:id="131"/>
    </w:p>
    <w:p w:rsidR="005B04A0" w:rsidRPr="00F407DE" w:rsidRDefault="005B04A0">
      <w:pPr>
        <w:pStyle w:val="Heading1"/>
      </w:pPr>
      <w:bookmarkStart w:id="132" w:name="_Toc211671344"/>
      <w:bookmarkStart w:id="133" w:name="_Toc211767815"/>
      <w:bookmarkStart w:id="134" w:name="_Toc212945702"/>
      <w:bookmarkStart w:id="135" w:name="_Toc212953317"/>
      <w:bookmarkStart w:id="136" w:name="_Toc212962206"/>
      <w:r w:rsidRPr="00F407DE">
        <w:t>ГРАДОСТРОИТЕЛЬНЫЕ РЕГЛАМЕНТЫ</w:t>
      </w:r>
      <w:bookmarkEnd w:id="132"/>
      <w:bookmarkEnd w:id="133"/>
      <w:bookmarkEnd w:id="134"/>
      <w:bookmarkEnd w:id="135"/>
      <w:bookmarkEnd w:id="136"/>
    </w:p>
    <w:p w:rsidR="005B04A0" w:rsidRPr="00F407DE" w:rsidRDefault="005B04A0">
      <w:pPr>
        <w:shd w:val="clear" w:color="auto" w:fill="FFFFFF"/>
        <w:spacing w:line="240" w:lineRule="atLeast"/>
        <w:rPr>
          <w:rFonts w:cs="Arial"/>
          <w:b/>
          <w:bCs/>
          <w:szCs w:val="20"/>
        </w:rPr>
      </w:pPr>
    </w:p>
    <w:p w:rsidR="005B04A0" w:rsidRPr="00F407DE" w:rsidRDefault="005B04A0" w:rsidP="00B52D64">
      <w:pPr>
        <w:pStyle w:val="Heading3"/>
        <w:ind w:right="0"/>
      </w:pPr>
      <w:bookmarkStart w:id="137" w:name="OLE_LINK1"/>
      <w:bookmarkStart w:id="138" w:name="_Toc211671345"/>
      <w:bookmarkStart w:id="139" w:name="_Toc211767816"/>
      <w:bookmarkStart w:id="140" w:name="_Toc212945703"/>
      <w:bookmarkStart w:id="141" w:name="_Toc212953318"/>
      <w:bookmarkStart w:id="142" w:name="_Toc212962207"/>
      <w:r w:rsidRPr="00F407DE">
        <w:t>Статья </w:t>
      </w:r>
      <w:bookmarkEnd w:id="137"/>
      <w:r w:rsidRPr="00F407DE">
        <w:t>18.  Перечень территориальных зон, выделенных на схеме градостроительного зонирования</w:t>
      </w:r>
      <w:bookmarkEnd w:id="138"/>
      <w:bookmarkEnd w:id="139"/>
      <w:bookmarkEnd w:id="140"/>
      <w:bookmarkEnd w:id="141"/>
      <w:bookmarkEnd w:id="142"/>
      <w:r w:rsidRPr="00F407DE">
        <w:t xml:space="preserve"> </w:t>
      </w:r>
    </w:p>
    <w:p w:rsidR="005B04A0" w:rsidRPr="00F407DE" w:rsidRDefault="005B04A0">
      <w:pPr>
        <w:spacing w:line="240" w:lineRule="atLeast"/>
        <w:ind w:firstLine="0"/>
        <w:rPr>
          <w:rFonts w:cs="Arial"/>
          <w:szCs w:val="20"/>
        </w:rPr>
      </w:pPr>
    </w:p>
    <w:p w:rsidR="005B04A0" w:rsidRPr="00F407DE" w:rsidRDefault="005B04A0">
      <w:pPr>
        <w:spacing w:line="240" w:lineRule="atLeast"/>
        <w:ind w:firstLine="567"/>
        <w:rPr>
          <w:rFonts w:cs="Arial"/>
          <w:szCs w:val="20"/>
        </w:rPr>
      </w:pPr>
      <w:r w:rsidRPr="00F407DE">
        <w:rPr>
          <w:rFonts w:cs="Arial"/>
          <w:szCs w:val="20"/>
        </w:rPr>
        <w:t xml:space="preserve">На схеме градостроительного зонирования территории сельского поселения выделены следующие виды территориальных зон: </w:t>
      </w:r>
    </w:p>
    <w:p w:rsidR="005B04A0" w:rsidRPr="00F407DE" w:rsidRDefault="005B04A0">
      <w:pPr>
        <w:spacing w:line="240" w:lineRule="atLeast"/>
        <w:ind w:firstLine="567"/>
        <w:rPr>
          <w:rFonts w:cs="Arial"/>
          <w:szCs w:val="20"/>
        </w:rPr>
      </w:pPr>
    </w:p>
    <w:tbl>
      <w:tblPr>
        <w:tblW w:w="93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160"/>
        <w:gridCol w:w="7200"/>
      </w:tblGrid>
      <w:tr w:rsidR="005B04A0" w:rsidRPr="00F407DE">
        <w:tc>
          <w:tcPr>
            <w:tcW w:w="2160" w:type="dxa"/>
            <w:tcBorders>
              <w:top w:val="single" w:sz="12" w:space="0" w:color="auto"/>
              <w:left w:val="single" w:sz="12" w:space="0" w:color="auto"/>
              <w:bottom w:val="single" w:sz="12" w:space="0" w:color="auto"/>
            </w:tcBorders>
            <w:shd w:val="clear" w:color="auto" w:fill="FFFFFF"/>
          </w:tcPr>
          <w:p w:rsidR="005B04A0" w:rsidRPr="00F407DE" w:rsidRDefault="005B04A0">
            <w:pPr>
              <w:spacing w:line="240" w:lineRule="atLeast"/>
              <w:ind w:left="-113" w:right="-113" w:firstLine="0"/>
              <w:jc w:val="center"/>
              <w:rPr>
                <w:rFonts w:cs="Arial"/>
                <w:b/>
                <w:bCs/>
                <w:sz w:val="18"/>
                <w:szCs w:val="20"/>
              </w:rPr>
            </w:pPr>
            <w:r w:rsidRPr="00F407DE">
              <w:rPr>
                <w:rFonts w:cs="Arial"/>
                <w:b/>
                <w:bCs/>
                <w:sz w:val="18"/>
                <w:szCs w:val="20"/>
              </w:rPr>
              <w:t>Кодовые обозначения территориальных зон</w:t>
            </w:r>
          </w:p>
        </w:tc>
        <w:tc>
          <w:tcPr>
            <w:tcW w:w="7200" w:type="dxa"/>
            <w:tcBorders>
              <w:top w:val="single" w:sz="12" w:space="0" w:color="auto"/>
              <w:bottom w:val="single" w:sz="12" w:space="0" w:color="auto"/>
              <w:right w:val="single" w:sz="12" w:space="0" w:color="auto"/>
            </w:tcBorders>
            <w:shd w:val="clear" w:color="auto" w:fill="FFFFFF"/>
            <w:vAlign w:val="center"/>
          </w:tcPr>
          <w:p w:rsidR="005B04A0" w:rsidRPr="00F407DE" w:rsidRDefault="005B04A0">
            <w:pPr>
              <w:spacing w:line="240" w:lineRule="atLeast"/>
              <w:jc w:val="center"/>
              <w:rPr>
                <w:rFonts w:cs="Arial"/>
                <w:b/>
                <w:bCs/>
                <w:sz w:val="18"/>
                <w:szCs w:val="20"/>
              </w:rPr>
            </w:pPr>
            <w:r w:rsidRPr="00F407DE">
              <w:rPr>
                <w:rFonts w:cs="Arial"/>
                <w:b/>
                <w:bCs/>
                <w:sz w:val="18"/>
                <w:szCs w:val="20"/>
              </w:rPr>
              <w:t>Наименование территориальных зон</w:t>
            </w:r>
          </w:p>
        </w:tc>
      </w:tr>
      <w:tr w:rsidR="005B04A0" w:rsidRPr="00F407DE">
        <w:trPr>
          <w:trHeight w:val="284"/>
        </w:trPr>
        <w:tc>
          <w:tcPr>
            <w:tcW w:w="9360" w:type="dxa"/>
            <w:gridSpan w:val="2"/>
            <w:tcBorders>
              <w:top w:val="single" w:sz="12" w:space="0" w:color="auto"/>
              <w:left w:val="single" w:sz="12" w:space="0" w:color="auto"/>
              <w:bottom w:val="single" w:sz="12" w:space="0" w:color="auto"/>
              <w:right w:val="single" w:sz="12" w:space="0" w:color="auto"/>
            </w:tcBorders>
            <w:shd w:val="clear" w:color="auto" w:fill="FFFFFF"/>
          </w:tcPr>
          <w:p w:rsidR="005B04A0" w:rsidRPr="00F407DE" w:rsidRDefault="005B04A0">
            <w:pPr>
              <w:pStyle w:val="a2"/>
              <w:keepNext w:val="0"/>
              <w:spacing w:line="240" w:lineRule="atLeast"/>
              <w:ind w:left="-57" w:right="-57"/>
              <w:jc w:val="center"/>
              <w:rPr>
                <w:rFonts w:cs="Arial"/>
                <w:b/>
                <w:caps/>
                <w:sz w:val="16"/>
              </w:rPr>
            </w:pPr>
            <w:r w:rsidRPr="00F407DE">
              <w:rPr>
                <w:rFonts w:cs="Arial"/>
                <w:b/>
                <w:caps/>
                <w:sz w:val="16"/>
              </w:rPr>
              <w:t>ОБЩЕСТВЕННО-ДЕЛОВЫЕ ЗОНЫ</w:t>
            </w:r>
          </w:p>
        </w:tc>
      </w:tr>
      <w:tr w:rsidR="005B04A0" w:rsidRPr="00F407DE">
        <w:trPr>
          <w:trHeight w:val="284"/>
        </w:trPr>
        <w:tc>
          <w:tcPr>
            <w:tcW w:w="2160" w:type="dxa"/>
            <w:tcBorders>
              <w:top w:val="single" w:sz="12" w:space="0" w:color="auto"/>
            </w:tcBorders>
            <w:shd w:val="clear" w:color="auto" w:fill="FFFFFF"/>
          </w:tcPr>
          <w:p w:rsidR="005B04A0" w:rsidRPr="00F407DE" w:rsidRDefault="005B04A0">
            <w:pPr>
              <w:spacing w:line="240" w:lineRule="atLeast"/>
              <w:ind w:firstLine="0"/>
              <w:jc w:val="center"/>
              <w:rPr>
                <w:rFonts w:cs="Arial"/>
                <w:sz w:val="18"/>
                <w:szCs w:val="20"/>
              </w:rPr>
            </w:pPr>
            <w:r w:rsidRPr="00F407DE">
              <w:rPr>
                <w:rFonts w:cs="Arial"/>
                <w:caps/>
                <w:sz w:val="18"/>
                <w:szCs w:val="20"/>
              </w:rPr>
              <w:t>О - 1</w:t>
            </w:r>
          </w:p>
        </w:tc>
        <w:tc>
          <w:tcPr>
            <w:tcW w:w="7200" w:type="dxa"/>
            <w:tcBorders>
              <w:top w:val="single" w:sz="12" w:space="0" w:color="auto"/>
            </w:tcBorders>
            <w:shd w:val="clear" w:color="auto" w:fill="FFFFFF"/>
          </w:tcPr>
          <w:p w:rsidR="005B04A0" w:rsidRPr="00F407DE" w:rsidRDefault="005B04A0" w:rsidP="0088694C">
            <w:pPr>
              <w:spacing w:line="240" w:lineRule="atLeast"/>
              <w:ind w:firstLine="0"/>
              <w:rPr>
                <w:rFonts w:cs="Arial"/>
                <w:sz w:val="18"/>
              </w:rPr>
            </w:pPr>
            <w:r w:rsidRPr="00F407DE">
              <w:rPr>
                <w:rFonts w:cs="Arial"/>
                <w:sz w:val="18"/>
                <w:szCs w:val="20"/>
              </w:rPr>
              <w:t>Зона административно-деловой застройки</w:t>
            </w:r>
          </w:p>
        </w:tc>
      </w:tr>
      <w:tr w:rsidR="005B04A0" w:rsidRPr="00F407DE">
        <w:trPr>
          <w:trHeight w:val="284"/>
        </w:trPr>
        <w:tc>
          <w:tcPr>
            <w:tcW w:w="2160" w:type="dxa"/>
            <w:shd w:val="clear" w:color="auto" w:fill="FFFFFF"/>
          </w:tcPr>
          <w:p w:rsidR="005B04A0" w:rsidRPr="00F407DE" w:rsidRDefault="005B04A0">
            <w:pPr>
              <w:spacing w:line="240" w:lineRule="atLeast"/>
              <w:ind w:firstLine="0"/>
              <w:jc w:val="center"/>
              <w:rPr>
                <w:rFonts w:cs="Arial"/>
                <w:sz w:val="18"/>
                <w:szCs w:val="20"/>
              </w:rPr>
            </w:pPr>
            <w:r w:rsidRPr="00F407DE">
              <w:rPr>
                <w:rFonts w:cs="Arial"/>
                <w:sz w:val="18"/>
                <w:szCs w:val="20"/>
              </w:rPr>
              <w:t>О - 2</w:t>
            </w:r>
          </w:p>
        </w:tc>
        <w:tc>
          <w:tcPr>
            <w:tcW w:w="7200" w:type="dxa"/>
            <w:shd w:val="clear" w:color="auto" w:fill="FFFFFF"/>
          </w:tcPr>
          <w:p w:rsidR="005B04A0" w:rsidRPr="00F407DE" w:rsidRDefault="005B04A0" w:rsidP="0088694C">
            <w:pPr>
              <w:spacing w:line="240" w:lineRule="atLeast"/>
              <w:ind w:firstLine="0"/>
              <w:rPr>
                <w:rFonts w:cs="Arial"/>
                <w:sz w:val="18"/>
                <w:szCs w:val="20"/>
              </w:rPr>
            </w:pPr>
            <w:r w:rsidRPr="00F407DE">
              <w:rPr>
                <w:rFonts w:cs="Arial"/>
                <w:sz w:val="18"/>
                <w:szCs w:val="20"/>
              </w:rPr>
              <w:t>Зона учреждений здравоохранения</w:t>
            </w:r>
          </w:p>
        </w:tc>
      </w:tr>
      <w:tr w:rsidR="005B04A0" w:rsidRPr="00F407DE">
        <w:trPr>
          <w:trHeight w:val="284"/>
        </w:trPr>
        <w:tc>
          <w:tcPr>
            <w:tcW w:w="2160" w:type="dxa"/>
            <w:shd w:val="clear" w:color="auto" w:fill="FFFFFF"/>
          </w:tcPr>
          <w:p w:rsidR="005B04A0" w:rsidRPr="00F407DE" w:rsidRDefault="005B04A0">
            <w:pPr>
              <w:spacing w:line="240" w:lineRule="atLeast"/>
              <w:ind w:firstLine="0"/>
              <w:jc w:val="center"/>
              <w:rPr>
                <w:rFonts w:cs="Arial"/>
                <w:sz w:val="18"/>
                <w:szCs w:val="20"/>
              </w:rPr>
            </w:pPr>
            <w:r w:rsidRPr="00F407DE">
              <w:rPr>
                <w:rFonts w:cs="Arial"/>
                <w:sz w:val="18"/>
                <w:szCs w:val="20"/>
              </w:rPr>
              <w:t>О - 3</w:t>
            </w:r>
          </w:p>
        </w:tc>
        <w:tc>
          <w:tcPr>
            <w:tcW w:w="7200" w:type="dxa"/>
            <w:shd w:val="clear" w:color="auto" w:fill="FFFFFF"/>
          </w:tcPr>
          <w:p w:rsidR="005B04A0" w:rsidRPr="00F407DE" w:rsidRDefault="005B04A0">
            <w:pPr>
              <w:spacing w:line="240" w:lineRule="atLeast"/>
              <w:ind w:firstLine="0"/>
              <w:rPr>
                <w:rFonts w:cs="Arial"/>
                <w:sz w:val="18"/>
                <w:szCs w:val="20"/>
              </w:rPr>
            </w:pPr>
            <w:r w:rsidRPr="00F407DE">
              <w:rPr>
                <w:rFonts w:cs="Arial"/>
                <w:sz w:val="18"/>
                <w:szCs w:val="20"/>
              </w:rPr>
              <w:t>Зона объектов дошкольного и школьного образования</w:t>
            </w:r>
          </w:p>
        </w:tc>
      </w:tr>
      <w:tr w:rsidR="005B04A0" w:rsidRPr="00F407DE">
        <w:trPr>
          <w:trHeight w:val="284"/>
        </w:trPr>
        <w:tc>
          <w:tcPr>
            <w:tcW w:w="2160" w:type="dxa"/>
            <w:shd w:val="clear" w:color="auto" w:fill="FFFFFF"/>
          </w:tcPr>
          <w:p w:rsidR="005B04A0" w:rsidRPr="00F407DE" w:rsidRDefault="005B04A0">
            <w:pPr>
              <w:spacing w:line="240" w:lineRule="atLeast"/>
              <w:ind w:firstLine="0"/>
              <w:jc w:val="center"/>
              <w:rPr>
                <w:rFonts w:cs="Arial"/>
                <w:sz w:val="18"/>
                <w:szCs w:val="20"/>
              </w:rPr>
            </w:pPr>
            <w:r w:rsidRPr="00F407DE">
              <w:rPr>
                <w:rFonts w:cs="Arial"/>
                <w:sz w:val="18"/>
                <w:szCs w:val="20"/>
              </w:rPr>
              <w:t>О - 4</w:t>
            </w:r>
          </w:p>
        </w:tc>
        <w:tc>
          <w:tcPr>
            <w:tcW w:w="7200" w:type="dxa"/>
            <w:shd w:val="clear" w:color="auto" w:fill="FFFFFF"/>
          </w:tcPr>
          <w:p w:rsidR="005B04A0" w:rsidRPr="00F407DE" w:rsidRDefault="005B04A0" w:rsidP="0088694C">
            <w:pPr>
              <w:pStyle w:val="31"/>
              <w:tabs>
                <w:tab w:val="clear" w:pos="709"/>
              </w:tabs>
              <w:spacing w:line="240" w:lineRule="atLeast"/>
              <w:ind w:firstLine="0"/>
              <w:rPr>
                <w:rFonts w:ascii="Arial" w:hAnsi="Arial" w:cs="Arial"/>
                <w:sz w:val="18"/>
              </w:rPr>
            </w:pPr>
            <w:r w:rsidRPr="00F407DE">
              <w:rPr>
                <w:rFonts w:ascii="Arial" w:hAnsi="Arial" w:cs="Arial"/>
                <w:sz w:val="18"/>
              </w:rPr>
              <w:t>Зона объектов социального обеспечения</w:t>
            </w:r>
          </w:p>
        </w:tc>
      </w:tr>
      <w:tr w:rsidR="005B04A0" w:rsidRPr="00F407DE">
        <w:trPr>
          <w:trHeight w:val="284"/>
        </w:trPr>
        <w:tc>
          <w:tcPr>
            <w:tcW w:w="2160" w:type="dxa"/>
            <w:shd w:val="clear" w:color="auto" w:fill="FFFFFF"/>
          </w:tcPr>
          <w:p w:rsidR="005B04A0" w:rsidRPr="00F407DE" w:rsidRDefault="005B04A0">
            <w:pPr>
              <w:spacing w:line="240" w:lineRule="atLeast"/>
              <w:ind w:firstLine="0"/>
              <w:jc w:val="center"/>
              <w:rPr>
                <w:rFonts w:cs="Arial"/>
                <w:sz w:val="18"/>
                <w:szCs w:val="20"/>
              </w:rPr>
            </w:pPr>
            <w:r w:rsidRPr="00F407DE">
              <w:rPr>
                <w:rFonts w:cs="Arial"/>
                <w:sz w:val="18"/>
                <w:szCs w:val="20"/>
              </w:rPr>
              <w:t>О - 5</w:t>
            </w:r>
          </w:p>
        </w:tc>
        <w:tc>
          <w:tcPr>
            <w:tcW w:w="7200" w:type="dxa"/>
            <w:shd w:val="clear" w:color="auto" w:fill="FFFFFF"/>
          </w:tcPr>
          <w:p w:rsidR="005B04A0" w:rsidRPr="00F407DE" w:rsidRDefault="005B04A0" w:rsidP="00152E71">
            <w:pPr>
              <w:spacing w:line="240" w:lineRule="atLeast"/>
              <w:ind w:firstLine="0"/>
              <w:rPr>
                <w:rFonts w:cs="Arial"/>
                <w:sz w:val="18"/>
                <w:szCs w:val="20"/>
              </w:rPr>
            </w:pPr>
            <w:r w:rsidRPr="00F407DE">
              <w:rPr>
                <w:rFonts w:cs="Arial"/>
                <w:sz w:val="18"/>
                <w:szCs w:val="20"/>
              </w:rPr>
              <w:t>Зона объектов религиозного назначения</w:t>
            </w:r>
          </w:p>
        </w:tc>
      </w:tr>
      <w:tr w:rsidR="005B04A0" w:rsidRPr="00F407DE">
        <w:trPr>
          <w:trHeight w:val="284"/>
        </w:trPr>
        <w:tc>
          <w:tcPr>
            <w:tcW w:w="9360" w:type="dxa"/>
            <w:gridSpan w:val="2"/>
            <w:tcBorders>
              <w:top w:val="single" w:sz="12" w:space="0" w:color="auto"/>
              <w:left w:val="single" w:sz="12" w:space="0" w:color="auto"/>
              <w:bottom w:val="single" w:sz="12" w:space="0" w:color="auto"/>
              <w:right w:val="single" w:sz="12" w:space="0" w:color="auto"/>
            </w:tcBorders>
            <w:shd w:val="clear" w:color="auto" w:fill="FFFFFF"/>
          </w:tcPr>
          <w:p w:rsidR="005B04A0" w:rsidRPr="00F407DE" w:rsidRDefault="005B04A0">
            <w:pPr>
              <w:pStyle w:val="a2"/>
              <w:keepNext w:val="0"/>
              <w:spacing w:line="240" w:lineRule="atLeast"/>
              <w:ind w:left="-57" w:right="-57"/>
              <w:jc w:val="center"/>
              <w:rPr>
                <w:rFonts w:cs="Arial"/>
                <w:b/>
                <w:caps/>
                <w:sz w:val="16"/>
              </w:rPr>
            </w:pPr>
            <w:r w:rsidRPr="00F407DE">
              <w:rPr>
                <w:rFonts w:cs="Arial"/>
                <w:b/>
                <w:caps/>
                <w:sz w:val="16"/>
              </w:rPr>
              <w:t>Жилые зоны</w:t>
            </w:r>
          </w:p>
        </w:tc>
      </w:tr>
      <w:tr w:rsidR="005B04A0" w:rsidRPr="00F407DE">
        <w:trPr>
          <w:trHeight w:val="284"/>
        </w:trPr>
        <w:tc>
          <w:tcPr>
            <w:tcW w:w="2160" w:type="dxa"/>
            <w:shd w:val="clear" w:color="auto" w:fill="FFFFFF"/>
          </w:tcPr>
          <w:p w:rsidR="005B04A0" w:rsidRPr="00F407DE" w:rsidRDefault="005B04A0">
            <w:pPr>
              <w:spacing w:line="240" w:lineRule="atLeast"/>
              <w:ind w:firstLine="0"/>
              <w:jc w:val="center"/>
              <w:rPr>
                <w:rFonts w:cs="Arial"/>
                <w:sz w:val="18"/>
                <w:szCs w:val="20"/>
              </w:rPr>
            </w:pPr>
            <w:r w:rsidRPr="00F407DE">
              <w:rPr>
                <w:rFonts w:cs="Arial"/>
                <w:sz w:val="18"/>
                <w:szCs w:val="20"/>
              </w:rPr>
              <w:t>Ж - 1</w:t>
            </w:r>
          </w:p>
        </w:tc>
        <w:tc>
          <w:tcPr>
            <w:tcW w:w="7200" w:type="dxa"/>
            <w:shd w:val="clear" w:color="auto" w:fill="FFFFFF"/>
          </w:tcPr>
          <w:p w:rsidR="005B04A0" w:rsidRPr="00F407DE" w:rsidRDefault="005B04A0" w:rsidP="00152E71">
            <w:pPr>
              <w:pStyle w:val="31"/>
              <w:tabs>
                <w:tab w:val="clear" w:pos="709"/>
              </w:tabs>
              <w:spacing w:line="240" w:lineRule="atLeast"/>
              <w:ind w:firstLine="0"/>
              <w:rPr>
                <w:rFonts w:ascii="Arial" w:hAnsi="Arial" w:cs="Arial"/>
                <w:sz w:val="18"/>
              </w:rPr>
            </w:pPr>
            <w:r w:rsidRPr="00F407DE">
              <w:rPr>
                <w:rFonts w:ascii="Arial" w:hAnsi="Arial" w:cs="Arial"/>
                <w:sz w:val="18"/>
              </w:rPr>
              <w:t>Зона индивидуальной жилой застройки</w:t>
            </w:r>
          </w:p>
        </w:tc>
      </w:tr>
      <w:tr w:rsidR="005B04A0" w:rsidRPr="00F407DE">
        <w:trPr>
          <w:trHeight w:val="284"/>
        </w:trPr>
        <w:tc>
          <w:tcPr>
            <w:tcW w:w="2160" w:type="dxa"/>
            <w:shd w:val="clear" w:color="auto" w:fill="FFFFFF"/>
          </w:tcPr>
          <w:p w:rsidR="005B04A0" w:rsidRPr="00F407DE" w:rsidRDefault="005B04A0">
            <w:pPr>
              <w:spacing w:line="240" w:lineRule="atLeast"/>
              <w:ind w:firstLine="0"/>
              <w:jc w:val="center"/>
              <w:rPr>
                <w:rFonts w:cs="Arial"/>
                <w:sz w:val="18"/>
                <w:szCs w:val="20"/>
              </w:rPr>
            </w:pPr>
            <w:r w:rsidRPr="00F407DE">
              <w:rPr>
                <w:rFonts w:cs="Arial"/>
                <w:noProof/>
                <w:sz w:val="18"/>
                <w:szCs w:val="20"/>
              </w:rPr>
              <w:t>Ж - 2</w:t>
            </w:r>
          </w:p>
        </w:tc>
        <w:tc>
          <w:tcPr>
            <w:tcW w:w="7200" w:type="dxa"/>
            <w:shd w:val="clear" w:color="auto" w:fill="FFFFFF"/>
          </w:tcPr>
          <w:p w:rsidR="005B04A0" w:rsidRPr="00F407DE" w:rsidRDefault="005B04A0">
            <w:pPr>
              <w:pStyle w:val="31"/>
              <w:tabs>
                <w:tab w:val="clear" w:pos="709"/>
              </w:tabs>
              <w:spacing w:line="240" w:lineRule="atLeast"/>
              <w:ind w:firstLine="0"/>
              <w:rPr>
                <w:rFonts w:ascii="Arial" w:hAnsi="Arial" w:cs="Arial"/>
                <w:sz w:val="18"/>
              </w:rPr>
            </w:pPr>
            <w:r w:rsidRPr="00F407DE">
              <w:rPr>
                <w:rFonts w:ascii="Arial" w:hAnsi="Arial" w:cs="Arial"/>
                <w:sz w:val="18"/>
              </w:rPr>
              <w:t>Зона малоэтажной жилой застройки</w:t>
            </w:r>
          </w:p>
        </w:tc>
      </w:tr>
      <w:tr w:rsidR="005B04A0" w:rsidRPr="00F407DE">
        <w:trPr>
          <w:trHeight w:val="284"/>
        </w:trPr>
        <w:tc>
          <w:tcPr>
            <w:tcW w:w="9360" w:type="dxa"/>
            <w:gridSpan w:val="2"/>
            <w:tcBorders>
              <w:top w:val="single" w:sz="12" w:space="0" w:color="auto"/>
              <w:left w:val="single" w:sz="12" w:space="0" w:color="auto"/>
              <w:bottom w:val="single" w:sz="12" w:space="0" w:color="auto"/>
              <w:right w:val="single" w:sz="12" w:space="0" w:color="auto"/>
            </w:tcBorders>
            <w:shd w:val="clear" w:color="auto" w:fill="FFFFFF"/>
          </w:tcPr>
          <w:p w:rsidR="005B04A0" w:rsidRPr="00F407DE" w:rsidRDefault="005B04A0" w:rsidP="00152E71">
            <w:pPr>
              <w:pStyle w:val="a2"/>
              <w:keepNext w:val="0"/>
              <w:spacing w:line="240" w:lineRule="atLeast"/>
              <w:ind w:left="-57" w:right="-57"/>
              <w:jc w:val="center"/>
              <w:rPr>
                <w:rFonts w:cs="Arial"/>
                <w:b/>
                <w:caps/>
                <w:sz w:val="16"/>
              </w:rPr>
            </w:pPr>
            <w:r w:rsidRPr="00F407DE">
              <w:rPr>
                <w:rFonts w:cs="Arial"/>
                <w:b/>
                <w:caps/>
                <w:sz w:val="16"/>
              </w:rPr>
              <w:t>ПРОИЗВОДСТВЕННые территории</w:t>
            </w:r>
          </w:p>
        </w:tc>
      </w:tr>
      <w:tr w:rsidR="005B04A0" w:rsidRPr="00F407DE">
        <w:trPr>
          <w:trHeight w:val="284"/>
        </w:trPr>
        <w:tc>
          <w:tcPr>
            <w:tcW w:w="2160" w:type="dxa"/>
            <w:tcBorders>
              <w:top w:val="single" w:sz="12" w:space="0" w:color="auto"/>
            </w:tcBorders>
            <w:shd w:val="clear" w:color="auto" w:fill="FFFFFF"/>
          </w:tcPr>
          <w:p w:rsidR="005B04A0" w:rsidRPr="00F407DE" w:rsidRDefault="005B04A0">
            <w:pPr>
              <w:spacing w:line="240" w:lineRule="atLeast"/>
              <w:ind w:firstLine="0"/>
              <w:jc w:val="center"/>
              <w:rPr>
                <w:rFonts w:cs="Arial"/>
                <w:sz w:val="18"/>
                <w:szCs w:val="20"/>
              </w:rPr>
            </w:pPr>
            <w:r w:rsidRPr="00F407DE">
              <w:rPr>
                <w:rFonts w:cs="Arial"/>
                <w:sz w:val="18"/>
                <w:szCs w:val="20"/>
              </w:rPr>
              <w:t>П-1</w:t>
            </w:r>
          </w:p>
        </w:tc>
        <w:tc>
          <w:tcPr>
            <w:tcW w:w="7200" w:type="dxa"/>
            <w:tcBorders>
              <w:top w:val="single" w:sz="12" w:space="0" w:color="auto"/>
            </w:tcBorders>
            <w:shd w:val="clear" w:color="auto" w:fill="FFFFFF"/>
          </w:tcPr>
          <w:p w:rsidR="005B04A0" w:rsidRPr="00F407DE" w:rsidRDefault="005B04A0">
            <w:pPr>
              <w:pStyle w:val="31"/>
              <w:tabs>
                <w:tab w:val="clear" w:pos="709"/>
              </w:tabs>
              <w:spacing w:line="240" w:lineRule="atLeast"/>
              <w:ind w:firstLine="0"/>
              <w:rPr>
                <w:rFonts w:ascii="Arial" w:hAnsi="Arial" w:cs="Arial"/>
                <w:sz w:val="18"/>
              </w:rPr>
            </w:pPr>
            <w:r w:rsidRPr="00F407DE">
              <w:rPr>
                <w:rFonts w:ascii="Arial" w:hAnsi="Arial" w:cs="Arial"/>
                <w:sz w:val="18"/>
              </w:rPr>
              <w:t>Земли промышленности</w:t>
            </w:r>
          </w:p>
        </w:tc>
      </w:tr>
      <w:tr w:rsidR="005B04A0" w:rsidRPr="00F407DE">
        <w:trPr>
          <w:trHeight w:val="284"/>
        </w:trPr>
        <w:tc>
          <w:tcPr>
            <w:tcW w:w="9360" w:type="dxa"/>
            <w:gridSpan w:val="2"/>
            <w:tcBorders>
              <w:top w:val="single" w:sz="12" w:space="0" w:color="auto"/>
              <w:left w:val="single" w:sz="12" w:space="0" w:color="auto"/>
              <w:bottom w:val="single" w:sz="12" w:space="0" w:color="auto"/>
              <w:right w:val="single" w:sz="12" w:space="0" w:color="auto"/>
            </w:tcBorders>
            <w:shd w:val="clear" w:color="auto" w:fill="FFFFFF"/>
          </w:tcPr>
          <w:p w:rsidR="005B04A0" w:rsidRPr="00F407DE" w:rsidRDefault="005B04A0">
            <w:pPr>
              <w:pStyle w:val="a2"/>
              <w:keepNext w:val="0"/>
              <w:spacing w:line="240" w:lineRule="atLeast"/>
              <w:ind w:left="-57" w:right="-57"/>
              <w:jc w:val="center"/>
              <w:rPr>
                <w:rFonts w:cs="Arial"/>
                <w:b/>
                <w:caps/>
                <w:sz w:val="16"/>
              </w:rPr>
            </w:pPr>
            <w:r w:rsidRPr="00F407DE">
              <w:rPr>
                <w:rFonts w:cs="Arial"/>
                <w:b/>
                <w:caps/>
                <w:sz w:val="16"/>
              </w:rPr>
              <w:t>Зоны специального использования</w:t>
            </w:r>
          </w:p>
        </w:tc>
      </w:tr>
      <w:tr w:rsidR="005B04A0" w:rsidRPr="00F407DE">
        <w:trPr>
          <w:trHeight w:val="284"/>
        </w:trPr>
        <w:tc>
          <w:tcPr>
            <w:tcW w:w="2160" w:type="dxa"/>
            <w:tcBorders>
              <w:top w:val="single" w:sz="12" w:space="0" w:color="auto"/>
            </w:tcBorders>
            <w:shd w:val="clear" w:color="auto" w:fill="FFFFFF"/>
          </w:tcPr>
          <w:p w:rsidR="005B04A0" w:rsidRPr="00F407DE" w:rsidRDefault="005B04A0" w:rsidP="00461D7C">
            <w:pPr>
              <w:spacing w:line="240" w:lineRule="atLeast"/>
              <w:ind w:firstLine="0"/>
              <w:jc w:val="center"/>
              <w:rPr>
                <w:rFonts w:cs="Arial"/>
                <w:sz w:val="18"/>
                <w:szCs w:val="20"/>
              </w:rPr>
            </w:pPr>
            <w:r w:rsidRPr="00F407DE">
              <w:rPr>
                <w:rFonts w:cs="Arial"/>
                <w:sz w:val="18"/>
                <w:szCs w:val="20"/>
              </w:rPr>
              <w:t>СН -1</w:t>
            </w:r>
          </w:p>
        </w:tc>
        <w:tc>
          <w:tcPr>
            <w:tcW w:w="7200" w:type="dxa"/>
            <w:tcBorders>
              <w:top w:val="single" w:sz="12" w:space="0" w:color="auto"/>
            </w:tcBorders>
            <w:shd w:val="clear" w:color="auto" w:fill="FFFFFF"/>
          </w:tcPr>
          <w:p w:rsidR="005B04A0" w:rsidRPr="00F407DE" w:rsidRDefault="005B04A0">
            <w:pPr>
              <w:pStyle w:val="31"/>
              <w:tabs>
                <w:tab w:val="clear" w:pos="709"/>
              </w:tabs>
              <w:spacing w:line="240" w:lineRule="atLeast"/>
              <w:ind w:firstLine="0"/>
              <w:rPr>
                <w:rFonts w:ascii="Arial" w:hAnsi="Arial" w:cs="Arial"/>
                <w:sz w:val="18"/>
              </w:rPr>
            </w:pPr>
            <w:r w:rsidRPr="00F407DE">
              <w:rPr>
                <w:rFonts w:ascii="Arial" w:hAnsi="Arial" w:cs="Arial"/>
                <w:sz w:val="18"/>
              </w:rPr>
              <w:t>Земли специального назначения (кладбища, скотомогильники и др.)</w:t>
            </w:r>
          </w:p>
        </w:tc>
      </w:tr>
      <w:tr w:rsidR="005B04A0" w:rsidRPr="00F407DE">
        <w:trPr>
          <w:trHeight w:val="284"/>
        </w:trPr>
        <w:tc>
          <w:tcPr>
            <w:tcW w:w="9360" w:type="dxa"/>
            <w:gridSpan w:val="2"/>
            <w:tcBorders>
              <w:top w:val="single" w:sz="12" w:space="0" w:color="auto"/>
              <w:left w:val="single" w:sz="12" w:space="0" w:color="auto"/>
              <w:bottom w:val="single" w:sz="12" w:space="0" w:color="auto"/>
              <w:right w:val="single" w:sz="12" w:space="0" w:color="auto"/>
            </w:tcBorders>
            <w:shd w:val="clear" w:color="auto" w:fill="FFFFFF"/>
          </w:tcPr>
          <w:p w:rsidR="005B04A0" w:rsidRPr="00F407DE" w:rsidRDefault="005B04A0">
            <w:pPr>
              <w:pStyle w:val="a2"/>
              <w:keepNext w:val="0"/>
              <w:spacing w:line="240" w:lineRule="atLeast"/>
              <w:ind w:left="-57" w:right="-57"/>
              <w:jc w:val="center"/>
              <w:rPr>
                <w:rFonts w:cs="Arial"/>
                <w:b/>
                <w:caps/>
                <w:sz w:val="16"/>
              </w:rPr>
            </w:pPr>
            <w:r w:rsidRPr="00F407DE">
              <w:rPr>
                <w:rFonts w:cs="Arial"/>
                <w:b/>
                <w:caps/>
                <w:sz w:val="16"/>
              </w:rPr>
              <w:t>ЗОНА СЕЛЬСКОХОЗЯЙСТВЕННОГО ИСПОЛЬЗОВАНИЯ</w:t>
            </w:r>
          </w:p>
        </w:tc>
      </w:tr>
      <w:tr w:rsidR="005B04A0" w:rsidRPr="00F407DE">
        <w:trPr>
          <w:trHeight w:val="284"/>
        </w:trPr>
        <w:tc>
          <w:tcPr>
            <w:tcW w:w="2160" w:type="dxa"/>
            <w:tcBorders>
              <w:top w:val="single" w:sz="12" w:space="0" w:color="auto"/>
              <w:bottom w:val="single" w:sz="12" w:space="0" w:color="auto"/>
            </w:tcBorders>
            <w:shd w:val="clear" w:color="auto" w:fill="FFFFFF"/>
          </w:tcPr>
          <w:p w:rsidR="005B04A0" w:rsidRPr="00F407DE" w:rsidRDefault="005B04A0">
            <w:pPr>
              <w:spacing w:line="240" w:lineRule="atLeast"/>
              <w:ind w:firstLine="0"/>
              <w:jc w:val="center"/>
              <w:rPr>
                <w:rFonts w:cs="Arial"/>
                <w:sz w:val="18"/>
                <w:szCs w:val="20"/>
              </w:rPr>
            </w:pPr>
            <w:r w:rsidRPr="00F407DE">
              <w:rPr>
                <w:rFonts w:cs="Arial"/>
                <w:sz w:val="18"/>
                <w:szCs w:val="20"/>
              </w:rPr>
              <w:t>СХ -1</w:t>
            </w:r>
          </w:p>
        </w:tc>
        <w:tc>
          <w:tcPr>
            <w:tcW w:w="7200" w:type="dxa"/>
            <w:tcBorders>
              <w:top w:val="single" w:sz="12" w:space="0" w:color="auto"/>
              <w:bottom w:val="single" w:sz="12" w:space="0" w:color="auto"/>
            </w:tcBorders>
            <w:shd w:val="clear" w:color="auto" w:fill="FFFFFF"/>
          </w:tcPr>
          <w:p w:rsidR="005B04A0" w:rsidRPr="00F407DE" w:rsidRDefault="005B04A0">
            <w:pPr>
              <w:pStyle w:val="31"/>
              <w:tabs>
                <w:tab w:val="clear" w:pos="709"/>
              </w:tabs>
              <w:spacing w:line="240" w:lineRule="atLeast"/>
              <w:ind w:firstLine="0"/>
              <w:rPr>
                <w:rFonts w:ascii="Arial" w:hAnsi="Arial" w:cs="Arial"/>
                <w:sz w:val="18"/>
              </w:rPr>
            </w:pPr>
            <w:r w:rsidRPr="00F407DE">
              <w:rPr>
                <w:rFonts w:ascii="Arial" w:hAnsi="Arial" w:cs="Arial"/>
                <w:sz w:val="18"/>
              </w:rPr>
              <w:t>Земли сельскохозяйственного использования (пашни, покосы, выкосы и пр.)</w:t>
            </w:r>
          </w:p>
        </w:tc>
      </w:tr>
      <w:tr w:rsidR="005B04A0" w:rsidRPr="00F407DE" w:rsidTr="006D4FDE">
        <w:trPr>
          <w:trHeight w:val="284"/>
        </w:trPr>
        <w:tc>
          <w:tcPr>
            <w:tcW w:w="9360" w:type="dxa"/>
            <w:gridSpan w:val="2"/>
            <w:tcBorders>
              <w:top w:val="single" w:sz="12" w:space="0" w:color="auto"/>
              <w:bottom w:val="single" w:sz="12" w:space="0" w:color="auto"/>
            </w:tcBorders>
            <w:shd w:val="clear" w:color="auto" w:fill="FFFFFF"/>
          </w:tcPr>
          <w:p w:rsidR="005B04A0" w:rsidRPr="00F407DE" w:rsidRDefault="005B04A0" w:rsidP="00591486">
            <w:pPr>
              <w:pStyle w:val="31"/>
              <w:tabs>
                <w:tab w:val="clear" w:pos="709"/>
              </w:tabs>
              <w:spacing w:line="240" w:lineRule="atLeast"/>
              <w:ind w:firstLine="0"/>
              <w:jc w:val="center"/>
              <w:rPr>
                <w:rFonts w:ascii="Arial" w:hAnsi="Arial" w:cs="Arial"/>
                <w:sz w:val="18"/>
              </w:rPr>
            </w:pPr>
            <w:r w:rsidRPr="00F407DE">
              <w:rPr>
                <w:rFonts w:cs="Arial"/>
                <w:b/>
                <w:caps/>
                <w:sz w:val="16"/>
              </w:rPr>
              <w:t>Зоны рекриационного назначения</w:t>
            </w:r>
          </w:p>
        </w:tc>
      </w:tr>
      <w:tr w:rsidR="005B04A0" w:rsidRPr="00F407DE">
        <w:trPr>
          <w:trHeight w:val="284"/>
        </w:trPr>
        <w:tc>
          <w:tcPr>
            <w:tcW w:w="2160" w:type="dxa"/>
            <w:tcBorders>
              <w:top w:val="single" w:sz="12" w:space="0" w:color="auto"/>
              <w:bottom w:val="single" w:sz="12" w:space="0" w:color="auto"/>
            </w:tcBorders>
            <w:shd w:val="clear" w:color="auto" w:fill="FFFFFF"/>
          </w:tcPr>
          <w:p w:rsidR="005B04A0" w:rsidRPr="00F407DE" w:rsidRDefault="005B04A0">
            <w:pPr>
              <w:spacing w:line="240" w:lineRule="atLeast"/>
              <w:ind w:firstLine="0"/>
              <w:jc w:val="center"/>
              <w:rPr>
                <w:rFonts w:cs="Arial"/>
                <w:sz w:val="18"/>
                <w:szCs w:val="20"/>
              </w:rPr>
            </w:pPr>
            <w:r w:rsidRPr="00F407DE">
              <w:rPr>
                <w:rFonts w:cs="Arial"/>
                <w:sz w:val="18"/>
                <w:szCs w:val="20"/>
              </w:rPr>
              <w:t>Р-1</w:t>
            </w:r>
          </w:p>
        </w:tc>
        <w:tc>
          <w:tcPr>
            <w:tcW w:w="7200" w:type="dxa"/>
            <w:tcBorders>
              <w:top w:val="single" w:sz="12" w:space="0" w:color="auto"/>
              <w:bottom w:val="single" w:sz="12" w:space="0" w:color="auto"/>
            </w:tcBorders>
            <w:shd w:val="clear" w:color="auto" w:fill="FFFFFF"/>
          </w:tcPr>
          <w:p w:rsidR="005B04A0" w:rsidRPr="00F407DE" w:rsidRDefault="005B04A0">
            <w:pPr>
              <w:pStyle w:val="31"/>
              <w:tabs>
                <w:tab w:val="clear" w:pos="709"/>
              </w:tabs>
              <w:spacing w:line="240" w:lineRule="atLeast"/>
              <w:ind w:firstLine="0"/>
              <w:rPr>
                <w:rFonts w:ascii="Arial" w:hAnsi="Arial" w:cs="Arial"/>
                <w:sz w:val="18"/>
              </w:rPr>
            </w:pPr>
            <w:r w:rsidRPr="00F407DE">
              <w:rPr>
                <w:rFonts w:ascii="Arial" w:hAnsi="Arial" w:cs="Arial"/>
                <w:sz w:val="18"/>
              </w:rPr>
              <w:t>Зона рекреационно-ланшафтных территорий</w:t>
            </w:r>
          </w:p>
        </w:tc>
      </w:tr>
    </w:tbl>
    <w:p w:rsidR="005B04A0" w:rsidRPr="00F407DE" w:rsidRDefault="005B04A0">
      <w:pPr>
        <w:pStyle w:val="a1"/>
        <w:widowControl/>
        <w:spacing w:line="240" w:lineRule="atLeast"/>
        <w:rPr>
          <w:rFonts w:ascii="Arial" w:hAnsi="Arial" w:cs="Arial"/>
          <w:bCs/>
          <w:sz w:val="20"/>
        </w:rPr>
      </w:pPr>
    </w:p>
    <w:p w:rsidR="005B04A0" w:rsidRPr="00F407DE" w:rsidRDefault="005B04A0" w:rsidP="008D5EBD">
      <w:pPr>
        <w:pStyle w:val="Heading3"/>
        <w:ind w:right="-289" w:firstLine="540"/>
        <w:rPr>
          <w:rFonts w:cs="Arial"/>
          <w:b w:val="0"/>
          <w:szCs w:val="20"/>
        </w:rPr>
      </w:pPr>
      <w:r w:rsidRPr="00F407DE">
        <w:rPr>
          <w:rFonts w:cs="Arial"/>
          <w:b w:val="0"/>
          <w:szCs w:val="20"/>
        </w:rPr>
        <w:t>Аллеи, скверы, объекты благоустройства (в том числе площадки для выгула собак, площадки для мусоросборников и озеленения, малые архитектурные формы (в том числе городская мебель, биотуалеты, ограды),  элементы дизайна, скульптурные композиции, объекты декоративно-монументального искусства, в том числе на территориях общего пользования, а также отделения милиции, пункты оказания первой медицинской помощи, объекты пожарной охраны (гидранты, резервуары, противопожарные водоемы), объекты инженерной инфраструктуры , рекламные конструкции, банкоматы, строительные площадки, площадки для временного складирования грунта, разрешены в любой территориальной зоне при соблюдении требований безопасности.</w:t>
      </w:r>
    </w:p>
    <w:p w:rsidR="005B04A0" w:rsidRPr="00F407DE" w:rsidRDefault="005B04A0" w:rsidP="008D5EBD">
      <w:pPr>
        <w:pStyle w:val="Heading3"/>
        <w:ind w:right="71" w:firstLine="720"/>
        <w:rPr>
          <w:rFonts w:cs="Arial"/>
          <w:b w:val="0"/>
          <w:szCs w:val="20"/>
        </w:rPr>
      </w:pPr>
      <w:bookmarkStart w:id="143" w:name="_Toc211671346"/>
      <w:bookmarkStart w:id="144" w:name="_Toc211767817"/>
      <w:bookmarkStart w:id="145" w:name="_Toc212945704"/>
      <w:r w:rsidRPr="00F407DE">
        <w:rPr>
          <w:rFonts w:cs="Arial"/>
          <w:b w:val="0"/>
          <w:szCs w:val="20"/>
        </w:rPr>
        <w:t>Параметры застройки градостроительных зон корректируются и уточняются посредством и на основании проектов планировки тер</w:t>
      </w:r>
      <w:r>
        <w:rPr>
          <w:rFonts w:cs="Arial"/>
          <w:b w:val="0"/>
          <w:szCs w:val="20"/>
        </w:rPr>
        <w:t>риторий,</w:t>
      </w:r>
      <w:bookmarkStart w:id="146" w:name="_GoBack"/>
      <w:bookmarkEnd w:id="146"/>
      <w:r w:rsidRPr="00F407DE">
        <w:rPr>
          <w:rFonts w:cs="Arial"/>
          <w:b w:val="0"/>
          <w:szCs w:val="20"/>
        </w:rPr>
        <w:t xml:space="preserve"> разработанных и утвержденных в соответствии с действующим законодательством.</w:t>
      </w:r>
    </w:p>
    <w:p w:rsidR="005B04A0" w:rsidRPr="00F407DE" w:rsidRDefault="005B04A0">
      <w:pPr>
        <w:pStyle w:val="Heading3"/>
      </w:pPr>
      <w:bookmarkStart w:id="147" w:name="_Toc212953319"/>
      <w:bookmarkStart w:id="148" w:name="_Toc212962208"/>
      <w:r w:rsidRPr="00F407DE">
        <w:t>Статья 19.  Градостроительные регламенты. Общественно-деловые зоны</w:t>
      </w:r>
      <w:bookmarkEnd w:id="143"/>
      <w:bookmarkEnd w:id="144"/>
      <w:bookmarkEnd w:id="145"/>
      <w:bookmarkEnd w:id="147"/>
      <w:bookmarkEnd w:id="148"/>
    </w:p>
    <w:p w:rsidR="005B04A0" w:rsidRPr="00F407DE" w:rsidRDefault="005B04A0">
      <w:pPr>
        <w:pStyle w:val="Heading4"/>
        <w:rPr>
          <w:szCs w:val="20"/>
        </w:rPr>
      </w:pPr>
      <w:r w:rsidRPr="00F407DE">
        <w:rPr>
          <w:szCs w:val="20"/>
        </w:rPr>
        <w:t xml:space="preserve">О – 1.  Зона административно-деловой застройки </w:t>
      </w:r>
    </w:p>
    <w:p w:rsidR="005B04A0" w:rsidRPr="00F407DE" w:rsidRDefault="005B04A0">
      <w:pPr>
        <w:pStyle w:val="3"/>
        <w:spacing w:line="240" w:lineRule="atLeast"/>
        <w:ind w:firstLine="709"/>
        <w:rPr>
          <w:rFonts w:ascii="Arial" w:hAnsi="Arial" w:cs="Arial"/>
          <w:b w:val="0"/>
          <w:iCs/>
          <w:sz w:val="20"/>
        </w:rPr>
      </w:pPr>
      <w:r w:rsidRPr="00F407DE">
        <w:rPr>
          <w:rFonts w:ascii="Arial" w:hAnsi="Arial" w:cs="Arial"/>
          <w:b w:val="0"/>
          <w:bCs/>
          <w:sz w:val="20"/>
        </w:rPr>
        <w:t xml:space="preserve">Зона </w:t>
      </w:r>
      <w:r w:rsidRPr="00F407DE">
        <w:rPr>
          <w:rFonts w:ascii="Arial" w:hAnsi="Arial" w:cs="Arial"/>
          <w:b w:val="0"/>
          <w:iCs/>
          <w:sz w:val="20"/>
        </w:rPr>
        <w:t xml:space="preserve">О - 1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p>
    <w:p w:rsidR="005B04A0" w:rsidRPr="00F407DE" w:rsidRDefault="005B04A0">
      <w:pPr>
        <w:pStyle w:val="nienie"/>
        <w:spacing w:after="120" w:line="240" w:lineRule="atLeast"/>
        <w:ind w:left="0" w:firstLine="709"/>
        <w:jc w:val="left"/>
        <w:rPr>
          <w:rFonts w:ascii="Arial" w:hAnsi="Arial" w:cs="Arial"/>
          <w:b/>
          <w:color w:val="000000"/>
          <w:sz w:val="20"/>
          <w:u w:val="single"/>
        </w:rPr>
      </w:pPr>
    </w:p>
    <w:p w:rsidR="005B04A0" w:rsidRPr="00F407DE" w:rsidRDefault="005B04A0">
      <w:pPr>
        <w:pStyle w:val="nienie"/>
        <w:spacing w:after="120" w:line="240" w:lineRule="atLeast"/>
        <w:ind w:left="0" w:firstLine="709"/>
        <w:jc w:val="left"/>
        <w:rPr>
          <w:rFonts w:ascii="Arial" w:hAnsi="Arial" w:cs="Arial"/>
          <w:b/>
          <w:color w:val="000000"/>
          <w:sz w:val="20"/>
          <w:u w:val="single"/>
        </w:rPr>
      </w:pPr>
      <w:r w:rsidRPr="00F407DE">
        <w:rPr>
          <w:rFonts w:ascii="Arial" w:hAnsi="Arial" w:cs="Arial"/>
          <w:b/>
          <w:color w:val="000000"/>
          <w:sz w:val="20"/>
          <w:u w:val="single"/>
        </w:rPr>
        <w:t>Основные виды разрешенного использования недвижимости:</w:t>
      </w:r>
    </w:p>
    <w:p w:rsidR="005B04A0" w:rsidRPr="00F407DE" w:rsidRDefault="005B04A0" w:rsidP="003A315B">
      <w:pPr>
        <w:pStyle w:val="2"/>
        <w:numPr>
          <w:ilvl w:val="0"/>
          <w:numId w:val="2"/>
        </w:numPr>
        <w:tabs>
          <w:tab w:val="clear" w:pos="540"/>
          <w:tab w:val="num" w:pos="180"/>
          <w:tab w:val="num" w:pos="36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общественные здания административного, культурно-досугового, торгового, развлекательного и иного назначения; </w:t>
      </w:r>
    </w:p>
    <w:p w:rsidR="005B04A0" w:rsidRPr="00F407DE" w:rsidRDefault="005B04A0" w:rsidP="003A315B">
      <w:pPr>
        <w:pStyle w:val="2"/>
        <w:numPr>
          <w:ilvl w:val="0"/>
          <w:numId w:val="2"/>
        </w:numPr>
        <w:tabs>
          <w:tab w:val="clear" w:pos="540"/>
          <w:tab w:val="num" w:pos="180"/>
          <w:tab w:val="num" w:pos="36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культовые объекты;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офисные здания и помещения;</w:t>
      </w:r>
    </w:p>
    <w:p w:rsidR="005B04A0" w:rsidRPr="00F407DE" w:rsidRDefault="005B04A0" w:rsidP="0053262D">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здания многофункционального использования с квартирами на верхних этажах и размещением на первых этажах объектов делового, культурного, обслуживающего назначения;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музеи, выставочные залы, картинные и художественные галереи, художественные салоны;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образовательные учреждения;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кинотеатры, театры, концертные залы, видеосалоны; </w:t>
      </w:r>
    </w:p>
    <w:p w:rsidR="005B04A0" w:rsidRPr="00F407DE" w:rsidRDefault="005B04A0">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библиотеки, архивы, информационные центры;</w:t>
      </w:r>
    </w:p>
    <w:p w:rsidR="005B04A0" w:rsidRPr="00F407DE" w:rsidRDefault="005B04A0">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художественные и музыкальные школы;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клубы (дома культуры), центры общения и досуговых занятий;</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дворец бракосочетаний;</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бильярдные;</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танцзалы, дискотеки;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компьютерные центры, интернет-кафе;</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магазины, торговые комплексы, торговые дома;</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предприятия общественного питания (столовые, кафе, закусочные, бары, рестораны);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рекламные агентства;</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транспортные агентства по сервисному обслуживанию населения: кассы по продаже билетов, менеджерские услуги и т.д.;</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телевизионные и радиостудии;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суды, нотариальные конторы, прочие юридические учреждения;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туристические агентства;</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гостиницы;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банки;</w:t>
      </w:r>
    </w:p>
    <w:p w:rsidR="005B04A0" w:rsidRPr="00F407DE" w:rsidRDefault="005B04A0" w:rsidP="003A315B">
      <w:pPr>
        <w:pStyle w:val="2"/>
        <w:numPr>
          <w:ilvl w:val="0"/>
          <w:numId w:val="2"/>
        </w:numPr>
        <w:tabs>
          <w:tab w:val="clear" w:pos="540"/>
          <w:tab w:val="num" w:pos="180"/>
          <w:tab w:val="num" w:pos="360"/>
        </w:tabs>
        <w:spacing w:before="80" w:line="216" w:lineRule="auto"/>
        <w:ind w:left="181" w:hanging="181"/>
        <w:rPr>
          <w:rFonts w:ascii="Arial" w:hAnsi="Arial" w:cs="Arial"/>
          <w:b w:val="0"/>
          <w:bCs/>
          <w:color w:val="003300"/>
          <w:sz w:val="20"/>
          <w:lang w:val="ru-RU"/>
        </w:rPr>
      </w:pPr>
      <w:r w:rsidRPr="00F407DE">
        <w:rPr>
          <w:rFonts w:ascii="Arial" w:hAnsi="Arial" w:cs="Arial"/>
          <w:b w:val="0"/>
          <w:bCs/>
          <w:color w:val="auto"/>
          <w:sz w:val="20"/>
          <w:lang w:val="ru-RU"/>
        </w:rPr>
        <w:t>отделения связи; почтовые отделения, междугородние переговорные пункты</w:t>
      </w:r>
    </w:p>
    <w:p w:rsidR="005B04A0" w:rsidRPr="00F407DE" w:rsidRDefault="005B04A0" w:rsidP="003A315B">
      <w:pPr>
        <w:pStyle w:val="2"/>
        <w:numPr>
          <w:ilvl w:val="0"/>
          <w:numId w:val="2"/>
        </w:numPr>
        <w:tabs>
          <w:tab w:val="clear" w:pos="540"/>
          <w:tab w:val="num" w:pos="180"/>
          <w:tab w:val="num" w:pos="36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 поликлиники, стоматологические кабинеты, женские консультации;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аптеки;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дома быта;</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центры по предоставлению полиграфических услуг (ксерокопии, ламинирование, брошюровка и пр.); </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фотосалоны;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приёмные пункты прачечных и химчисток, прачечные самообслуживания;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 не требующие установления санитарно-защитной зоны;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банно-оздоровительные комплексы;</w:t>
      </w:r>
    </w:p>
    <w:p w:rsidR="005B04A0" w:rsidRPr="00F407DE" w:rsidRDefault="005B04A0" w:rsidP="003A315B">
      <w:pPr>
        <w:pStyle w:val="2"/>
        <w:numPr>
          <w:ilvl w:val="0"/>
          <w:numId w:val="2"/>
        </w:numPr>
        <w:tabs>
          <w:tab w:val="clear" w:pos="540"/>
          <w:tab w:val="num" w:pos="180"/>
          <w:tab w:val="num" w:pos="36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спортклубы, спортивные площадки, спортзалы, плавательные бассейны;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консультационные центры;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станции технического обслуживания автомобилей;</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производственные предприятия с классом санитарной опасности не выше </w:t>
      </w:r>
      <w:r w:rsidRPr="00F407DE">
        <w:rPr>
          <w:rFonts w:ascii="Arial" w:hAnsi="Arial" w:cs="Arial"/>
          <w:b w:val="0"/>
          <w:bCs/>
          <w:color w:val="auto"/>
          <w:sz w:val="20"/>
        </w:rPr>
        <w:t>V</w:t>
      </w:r>
      <w:r w:rsidRPr="00F407DE">
        <w:rPr>
          <w:rFonts w:ascii="Arial" w:hAnsi="Arial" w:cs="Arial"/>
          <w:b w:val="0"/>
          <w:bCs/>
          <w:color w:val="auto"/>
          <w:sz w:val="20"/>
          <w:lang w:val="ru-RU"/>
        </w:rPr>
        <w:t xml:space="preserve"> класса. </w:t>
      </w:r>
    </w:p>
    <w:p w:rsidR="005B04A0" w:rsidRPr="00F407DE" w:rsidRDefault="005B04A0">
      <w:pPr>
        <w:pStyle w:val="2"/>
        <w:spacing w:line="240" w:lineRule="atLeast"/>
        <w:rPr>
          <w:rFonts w:ascii="Arial" w:hAnsi="Arial" w:cs="Arial"/>
          <w:b w:val="0"/>
          <w:bCs/>
          <w:color w:val="auto"/>
          <w:sz w:val="20"/>
          <w:lang w:val="ru-RU"/>
        </w:rPr>
      </w:pPr>
    </w:p>
    <w:p w:rsidR="005B04A0" w:rsidRPr="00F407DE" w:rsidRDefault="005B04A0">
      <w:pPr>
        <w:pStyle w:val="nienie"/>
        <w:spacing w:after="120" w:line="240" w:lineRule="atLeast"/>
        <w:ind w:left="0" w:firstLine="709"/>
        <w:jc w:val="left"/>
        <w:rPr>
          <w:rFonts w:ascii="Arial" w:hAnsi="Arial" w:cs="Arial"/>
          <w:b/>
          <w:bCs/>
          <w:sz w:val="20"/>
          <w:u w:val="single"/>
        </w:rPr>
      </w:pPr>
      <w:r w:rsidRPr="00F407DE">
        <w:rPr>
          <w:rFonts w:ascii="Arial" w:hAnsi="Arial" w:cs="Arial"/>
          <w:b/>
          <w:sz w:val="20"/>
          <w:u w:val="single"/>
        </w:rPr>
        <w:t>Вспомогательные виды разрешенного использования: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подземные,  встроенные в здания и многоярусные автостоянки;</w:t>
      </w:r>
    </w:p>
    <w:p w:rsidR="005B04A0" w:rsidRPr="00F407DE" w:rsidRDefault="005B04A0">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парковки перед объектами деловых, культурных, обслуживающих и коммерческих видов использования;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общественные туалеты;</w:t>
      </w:r>
    </w:p>
    <w:p w:rsidR="005B04A0" w:rsidRPr="00F407DE" w:rsidRDefault="005B04A0">
      <w:pPr>
        <w:spacing w:line="240" w:lineRule="atLeast"/>
        <w:rPr>
          <w:rFonts w:cs="Arial"/>
          <w:szCs w:val="20"/>
        </w:rPr>
      </w:pPr>
    </w:p>
    <w:p w:rsidR="005B04A0" w:rsidRPr="00F407DE" w:rsidRDefault="005B04A0">
      <w:pPr>
        <w:pStyle w:val="nienie"/>
        <w:spacing w:after="120" w:line="240" w:lineRule="atLeast"/>
        <w:ind w:left="0" w:firstLine="709"/>
        <w:jc w:val="left"/>
        <w:rPr>
          <w:rFonts w:ascii="Arial" w:hAnsi="Arial" w:cs="Arial"/>
          <w:sz w:val="20"/>
          <w:u w:val="single"/>
        </w:rPr>
      </w:pPr>
      <w:r w:rsidRPr="00F407DE">
        <w:rPr>
          <w:rFonts w:ascii="Arial" w:hAnsi="Arial" w:cs="Arial"/>
          <w:b/>
          <w:sz w:val="20"/>
          <w:u w:val="single"/>
        </w:rPr>
        <w:t>Условно разрешенные виды использования: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крупные предприятия обслуживания, требующие по нормам  </w:t>
      </w:r>
      <w:r w:rsidRPr="00F407DE">
        <w:rPr>
          <w:rFonts w:ascii="Arial" w:hAnsi="Arial" w:cs="Arial"/>
          <w:b w:val="0"/>
          <w:bCs/>
          <w:color w:val="auto"/>
          <w:sz w:val="20"/>
          <w:lang w:val="ru-RU"/>
        </w:rPr>
        <w:br/>
        <w:t>больших автостоянок (более чем на 50 автомобилей);</w:t>
      </w:r>
    </w:p>
    <w:p w:rsidR="005B04A0" w:rsidRPr="00F407DE" w:rsidRDefault="005B04A0" w:rsidP="00C76346">
      <w:pPr>
        <w:pStyle w:val="2"/>
        <w:numPr>
          <w:ilvl w:val="0"/>
          <w:numId w:val="2"/>
        </w:numPr>
        <w:tabs>
          <w:tab w:val="clear" w:pos="540"/>
          <w:tab w:val="num" w:pos="180"/>
          <w:tab w:val="num" w:pos="360"/>
        </w:tabs>
        <w:spacing w:before="80" w:line="216" w:lineRule="auto"/>
        <w:ind w:left="181" w:hanging="181"/>
        <w:rPr>
          <w:rFonts w:ascii="Arial" w:hAnsi="Arial" w:cs="Arial"/>
          <w:b w:val="0"/>
          <w:bCs/>
          <w:color w:val="003300"/>
          <w:sz w:val="20"/>
          <w:lang w:val="ru-RU"/>
        </w:rPr>
      </w:pPr>
      <w:r w:rsidRPr="00F407DE">
        <w:rPr>
          <w:rFonts w:ascii="Arial" w:hAnsi="Arial" w:cs="Arial"/>
          <w:b w:val="0"/>
          <w:bCs/>
          <w:color w:val="auto"/>
          <w:sz w:val="20"/>
          <w:lang w:val="ru-RU"/>
        </w:rPr>
        <w:t>универсальные развлекательные комплексы;</w:t>
      </w:r>
    </w:p>
    <w:p w:rsidR="005B04A0" w:rsidRPr="00F407DE" w:rsidRDefault="005B04A0" w:rsidP="00C76346">
      <w:pPr>
        <w:pStyle w:val="2"/>
        <w:numPr>
          <w:ilvl w:val="0"/>
          <w:numId w:val="2"/>
        </w:numPr>
        <w:tabs>
          <w:tab w:val="clear" w:pos="540"/>
          <w:tab w:val="num" w:pos="180"/>
          <w:tab w:val="num" w:pos="36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многоквартирные жилые дома без встроенных помещений;</w:t>
      </w:r>
    </w:p>
    <w:p w:rsidR="005B04A0" w:rsidRPr="00F407DE" w:rsidRDefault="005B04A0" w:rsidP="001C6869">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молочные кухни;</w:t>
      </w:r>
    </w:p>
    <w:p w:rsidR="005B04A0" w:rsidRPr="00F407DE" w:rsidRDefault="005B04A0" w:rsidP="00C76346">
      <w:pPr>
        <w:pStyle w:val="2"/>
        <w:numPr>
          <w:ilvl w:val="0"/>
          <w:numId w:val="2"/>
        </w:numPr>
        <w:tabs>
          <w:tab w:val="clear" w:pos="540"/>
          <w:tab w:val="num" w:pos="180"/>
          <w:tab w:val="num" w:pos="36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рынки;</w:t>
      </w:r>
    </w:p>
    <w:p w:rsidR="005B04A0" w:rsidRPr="00F407DE" w:rsidRDefault="005B04A0" w:rsidP="00C76346">
      <w:pPr>
        <w:pStyle w:val="2"/>
        <w:numPr>
          <w:ilvl w:val="0"/>
          <w:numId w:val="2"/>
        </w:numPr>
        <w:tabs>
          <w:tab w:val="clear" w:pos="540"/>
          <w:tab w:val="num" w:pos="180"/>
          <w:tab w:val="num" w:pos="360"/>
        </w:tabs>
        <w:spacing w:before="80" w:line="216" w:lineRule="auto"/>
        <w:ind w:left="181" w:hanging="181"/>
        <w:rPr>
          <w:rFonts w:ascii="Arial" w:hAnsi="Arial" w:cs="Arial"/>
          <w:b w:val="0"/>
          <w:bCs/>
          <w:color w:val="auto"/>
          <w:sz w:val="20"/>
          <w:lang w:val="ru-RU"/>
        </w:rPr>
      </w:pPr>
      <w:r w:rsidRPr="00F407DE">
        <w:rPr>
          <w:rFonts w:ascii="Arial" w:hAnsi="Arial" w:cs="Arial"/>
          <w:b w:val="0"/>
          <w:color w:val="auto"/>
          <w:sz w:val="20"/>
          <w:lang w:val="ru-RU"/>
        </w:rPr>
        <w:t>а</w:t>
      </w:r>
      <w:r w:rsidRPr="00F407DE">
        <w:rPr>
          <w:rFonts w:ascii="Arial" w:hAnsi="Arial" w:cs="Arial"/>
          <w:b w:val="0"/>
          <w:color w:val="auto"/>
          <w:sz w:val="20"/>
        </w:rPr>
        <w:t>втомо</w:t>
      </w:r>
      <w:r w:rsidRPr="00F407DE">
        <w:rPr>
          <w:rFonts w:ascii="Arial" w:hAnsi="Arial" w:cs="Arial"/>
          <w:b w:val="0"/>
          <w:color w:val="auto"/>
          <w:sz w:val="20"/>
          <w:lang w:val="ru-RU"/>
        </w:rPr>
        <w:t>бильные мо</w:t>
      </w:r>
      <w:r w:rsidRPr="00F407DE">
        <w:rPr>
          <w:rFonts w:ascii="Arial" w:hAnsi="Arial" w:cs="Arial"/>
          <w:b w:val="0"/>
          <w:color w:val="auto"/>
          <w:sz w:val="20"/>
        </w:rPr>
        <w:t>йки</w:t>
      </w:r>
      <w:r w:rsidRPr="00F407DE">
        <w:rPr>
          <w:rFonts w:ascii="Arial" w:hAnsi="Arial" w:cs="Arial"/>
          <w:b w:val="0"/>
          <w:color w:val="auto"/>
          <w:sz w:val="20"/>
          <w:lang w:val="ru-RU"/>
        </w:rPr>
        <w:t>;</w:t>
      </w:r>
    </w:p>
    <w:p w:rsidR="005B04A0" w:rsidRPr="00F407DE" w:rsidRDefault="005B04A0" w:rsidP="001131F6">
      <w:pPr>
        <w:pStyle w:val="2"/>
        <w:numPr>
          <w:ilvl w:val="0"/>
          <w:numId w:val="2"/>
        </w:numPr>
        <w:tabs>
          <w:tab w:val="clear" w:pos="540"/>
          <w:tab w:val="num" w:pos="180"/>
          <w:tab w:val="num" w:pos="36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временные сооружения мелкорозничной торговли;</w:t>
      </w:r>
    </w:p>
    <w:p w:rsidR="005B04A0" w:rsidRPr="00F407DE" w:rsidRDefault="005B04A0" w:rsidP="001131F6">
      <w:pPr>
        <w:pStyle w:val="2"/>
        <w:numPr>
          <w:ilvl w:val="0"/>
          <w:numId w:val="2"/>
        </w:numPr>
        <w:tabs>
          <w:tab w:val="clear" w:pos="540"/>
          <w:tab w:val="num" w:pos="180"/>
          <w:tab w:val="num" w:pos="36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автостоянки, гаражи.</w:t>
      </w:r>
    </w:p>
    <w:p w:rsidR="005B04A0" w:rsidRPr="00F407DE" w:rsidRDefault="005B04A0" w:rsidP="00C76346">
      <w:pPr>
        <w:pStyle w:val="2"/>
        <w:tabs>
          <w:tab w:val="num" w:pos="360"/>
        </w:tabs>
        <w:spacing w:before="80" w:line="216" w:lineRule="auto"/>
        <w:ind w:firstLine="0"/>
        <w:rPr>
          <w:rFonts w:ascii="Arial" w:hAnsi="Arial" w:cs="Arial"/>
          <w:b w:val="0"/>
          <w:bCs/>
          <w:color w:val="003300"/>
          <w:sz w:val="20"/>
          <w:lang w:val="ru-RU"/>
        </w:rPr>
      </w:pPr>
    </w:p>
    <w:p w:rsidR="005B04A0" w:rsidRPr="00F407DE" w:rsidRDefault="005B04A0">
      <w:pPr>
        <w:pStyle w:val="nienie"/>
        <w:spacing w:after="120" w:line="240" w:lineRule="atLeast"/>
        <w:ind w:left="720" w:hanging="11"/>
        <w:jc w:val="left"/>
        <w:rPr>
          <w:rFonts w:ascii="Arial" w:hAnsi="Arial" w:cs="Arial"/>
          <w:sz w:val="20"/>
        </w:rPr>
      </w:pPr>
      <w:r w:rsidRPr="00F407DE">
        <w:rPr>
          <w:rFonts w:ascii="Arial" w:hAnsi="Arial" w:cs="Arial"/>
          <w:b/>
          <w:sz w:val="20"/>
          <w:u w:val="single"/>
        </w:rPr>
        <w:t>Предельные параметры разрешенного использования недвижимости: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отступ застройки от красных линий планировочного элемента: не менее </w:t>
      </w:r>
      <w:smartTag w:uri="urn:schemas-microsoft-com:office:smarttags" w:element="metricconverter">
        <w:smartTagPr>
          <w:attr w:name="ProductID" w:val="5 м"/>
        </w:smartTagPr>
        <w:r w:rsidRPr="00F407DE">
          <w:rPr>
            <w:rFonts w:ascii="Arial" w:hAnsi="Arial" w:cs="Arial"/>
            <w:b w:val="0"/>
            <w:bCs/>
            <w:color w:val="auto"/>
            <w:sz w:val="20"/>
            <w:lang w:val="ru-RU"/>
          </w:rPr>
          <w:t>5 м</w:t>
        </w:r>
      </w:smartTag>
      <w:r w:rsidRPr="00F407DE">
        <w:rPr>
          <w:rFonts w:ascii="Arial" w:hAnsi="Arial" w:cs="Arial"/>
          <w:b w:val="0"/>
          <w:bCs/>
          <w:color w:val="auto"/>
          <w:sz w:val="20"/>
          <w:lang w:val="ru-RU"/>
        </w:rPr>
        <w:t>, если проектом планировки не установлено иное. Совмещение линии застройки с красной линией допускается в условиях реконструкции и в районах исторической застройки;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обеспечение открытости и проницаемости территорий для визуального восприятия, условий для беспрепятственного передвижения населения;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ограда</w:t>
      </w:r>
      <w:r>
        <w:rPr>
          <w:rFonts w:ascii="Arial" w:hAnsi="Arial" w:cs="Arial"/>
          <w:b w:val="0"/>
          <w:bCs/>
          <w:color w:val="auto"/>
          <w:sz w:val="20"/>
          <w:lang w:val="ru-RU"/>
        </w:rPr>
        <w:t xml:space="preserve"> </w:t>
      </w:r>
      <w:r w:rsidRPr="00F407DE">
        <w:rPr>
          <w:rFonts w:ascii="Arial" w:hAnsi="Arial" w:cs="Arial"/>
          <w:b w:val="0"/>
          <w:bCs/>
          <w:color w:val="auto"/>
          <w:sz w:val="20"/>
          <w:lang w:val="ru-RU"/>
        </w:rPr>
        <w:t xml:space="preserve">– прозрачная, не выше 2-х м от планировочной отметки земли, цоколь не выше </w:t>
      </w:r>
      <w:smartTag w:uri="urn:schemas-microsoft-com:office:smarttags" w:element="metricconverter">
        <w:smartTagPr>
          <w:attr w:name="ProductID" w:val="0,5 м"/>
        </w:smartTagPr>
        <w:r w:rsidRPr="00F407DE">
          <w:rPr>
            <w:rFonts w:ascii="Arial" w:hAnsi="Arial" w:cs="Arial"/>
            <w:b w:val="0"/>
            <w:bCs/>
            <w:color w:val="auto"/>
            <w:sz w:val="20"/>
            <w:lang w:val="ru-RU"/>
          </w:rPr>
          <w:t>0,5 м</w:t>
        </w:r>
      </w:smartTag>
      <w:r w:rsidRPr="00F407DE">
        <w:rPr>
          <w:rFonts w:ascii="Arial" w:hAnsi="Arial" w:cs="Arial"/>
          <w:b w:val="0"/>
          <w:bCs/>
          <w:color w:val="auto"/>
          <w:sz w:val="20"/>
          <w:lang w:val="ru-RU"/>
        </w:rPr>
        <w:t>;</w:t>
      </w:r>
    </w:p>
    <w:p w:rsidR="005B04A0" w:rsidRPr="00F407DE" w:rsidRDefault="005B04A0">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материал ограды: металл, кирпич, бетон.</w:t>
      </w:r>
    </w:p>
    <w:p w:rsidR="005B04A0" w:rsidRPr="00F407DE" w:rsidRDefault="005B04A0">
      <w:pPr>
        <w:spacing w:line="240" w:lineRule="atLeast"/>
        <w:rPr>
          <w:rFonts w:cs="Arial"/>
          <w:szCs w:val="20"/>
        </w:rPr>
      </w:pPr>
    </w:p>
    <w:p w:rsidR="005B04A0" w:rsidRPr="00F407DE" w:rsidRDefault="005B04A0">
      <w:pPr>
        <w:pStyle w:val="Heading4"/>
        <w:rPr>
          <w:bCs w:val="0"/>
          <w:caps w:val="0"/>
          <w:u w:val="single"/>
        </w:rPr>
      </w:pPr>
      <w:r w:rsidRPr="00F407DE">
        <w:t xml:space="preserve">О </w:t>
      </w:r>
      <w:r w:rsidRPr="00F407DE">
        <w:rPr>
          <w:bCs w:val="0"/>
        </w:rPr>
        <w:t>–</w:t>
      </w:r>
      <w:r w:rsidRPr="00F407DE">
        <w:t xml:space="preserve"> 2. Зона Учреждений здравоохранения.</w:t>
      </w:r>
    </w:p>
    <w:p w:rsidR="005B04A0" w:rsidRPr="00F407DE" w:rsidRDefault="005B04A0">
      <w:pPr>
        <w:spacing w:line="240" w:lineRule="atLeast"/>
        <w:rPr>
          <w:rFonts w:cs="Arial"/>
          <w:i/>
          <w:iCs/>
          <w:szCs w:val="20"/>
        </w:rPr>
      </w:pPr>
      <w:r w:rsidRPr="00F407DE">
        <w:rPr>
          <w:rFonts w:cs="Arial"/>
          <w:i/>
          <w:iCs/>
          <w:szCs w:val="20"/>
        </w:rPr>
        <w:t>Зона О - 2 выделена для обеспечения правовых условий формирования земельных участков лечебно-профилактических учреждений.</w:t>
      </w:r>
    </w:p>
    <w:p w:rsidR="005B04A0" w:rsidRPr="00F407DE" w:rsidRDefault="005B04A0">
      <w:pPr>
        <w:pStyle w:val="a1"/>
        <w:spacing w:line="240" w:lineRule="atLeast"/>
        <w:ind w:firstLine="709"/>
        <w:jc w:val="both"/>
        <w:rPr>
          <w:rFonts w:ascii="Arial" w:hAnsi="Arial" w:cs="Arial"/>
          <w:sz w:val="20"/>
        </w:rPr>
      </w:pPr>
    </w:p>
    <w:p w:rsidR="005B04A0" w:rsidRPr="00F407DE" w:rsidRDefault="005B04A0">
      <w:pPr>
        <w:pStyle w:val="a1"/>
        <w:spacing w:line="240" w:lineRule="atLeast"/>
        <w:ind w:firstLine="709"/>
        <w:jc w:val="both"/>
        <w:rPr>
          <w:rFonts w:ascii="Arial" w:hAnsi="Arial" w:cs="Arial"/>
          <w:sz w:val="20"/>
        </w:rPr>
      </w:pPr>
    </w:p>
    <w:p w:rsidR="005B04A0" w:rsidRPr="00F407DE" w:rsidRDefault="005B04A0">
      <w:pPr>
        <w:pStyle w:val="nienie"/>
        <w:spacing w:after="120" w:line="240" w:lineRule="atLeast"/>
        <w:ind w:left="0" w:firstLine="709"/>
        <w:jc w:val="left"/>
        <w:rPr>
          <w:rFonts w:ascii="Arial" w:hAnsi="Arial" w:cs="Arial"/>
          <w:b/>
          <w:sz w:val="20"/>
          <w:u w:val="single"/>
        </w:rPr>
      </w:pPr>
      <w:r w:rsidRPr="00F407DE">
        <w:rPr>
          <w:rFonts w:ascii="Arial" w:hAnsi="Arial" w:cs="Arial"/>
          <w:b/>
          <w:sz w:val="20"/>
          <w:u w:val="single"/>
        </w:rPr>
        <w:t>Основные разрешенные виды использования недвижимости: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больницы, роддома, госпитали общего типа;</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научно-исследовательские, лабораторные корпуса медицинского профиля;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профилактории;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поликлиники;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консультативно-диагностические центры;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амбулатории;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аптеки;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интернаты для престарелых и инвалидов;</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дома ребенка;</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реабилитационные восстановительные центры;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специализированные жилые дома для больных, нуждающихся в постоянном медицинском наблюдении;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раздаточные пункты детской молочной кухни;</w:t>
      </w:r>
    </w:p>
    <w:p w:rsidR="005B04A0" w:rsidRPr="00F407DE" w:rsidRDefault="005B04A0">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станции переливания крови;</w:t>
      </w:r>
    </w:p>
    <w:p w:rsidR="005B04A0" w:rsidRPr="00F407DE" w:rsidRDefault="005B04A0">
      <w:pPr>
        <w:spacing w:line="240" w:lineRule="atLeast"/>
        <w:rPr>
          <w:rFonts w:cs="Arial"/>
          <w:b/>
          <w:szCs w:val="20"/>
          <w:u w:val="single"/>
        </w:rPr>
      </w:pPr>
    </w:p>
    <w:p w:rsidR="005B04A0" w:rsidRPr="00F407DE" w:rsidRDefault="005B04A0">
      <w:pPr>
        <w:pStyle w:val="nienie"/>
        <w:spacing w:after="120" w:line="240" w:lineRule="atLeast"/>
        <w:ind w:left="0" w:firstLine="709"/>
        <w:jc w:val="left"/>
        <w:rPr>
          <w:rFonts w:ascii="Arial" w:hAnsi="Arial" w:cs="Arial"/>
          <w:sz w:val="20"/>
          <w:u w:val="single"/>
        </w:rPr>
      </w:pPr>
      <w:r w:rsidRPr="00F407DE">
        <w:rPr>
          <w:rFonts w:ascii="Arial" w:hAnsi="Arial" w:cs="Arial"/>
          <w:b/>
          <w:sz w:val="20"/>
          <w:u w:val="single"/>
        </w:rPr>
        <w:t>Вспомогательные виды разрешенного использования: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объекты, связанные с отправлением культа (при условии ограничения обрядовых услуг и шумовых эффектов);</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отдельно стоящие или встроенные в здания гаражи;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парковки перед объектами оздоровительных, обслуживающих и коммерческих видов использования;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спортзалы (с бассейном или без), бассейны;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спортплощадки, теннисные корты;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магазины товаров первой необходимости;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киоски аптечные и товаров первой необходимости;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отделения связи;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 общественные туалеты.</w:t>
      </w:r>
    </w:p>
    <w:p w:rsidR="005B04A0" w:rsidRPr="00F407DE" w:rsidRDefault="005B04A0">
      <w:pPr>
        <w:spacing w:line="240" w:lineRule="atLeast"/>
        <w:rPr>
          <w:rFonts w:cs="Arial"/>
          <w:szCs w:val="20"/>
        </w:rPr>
      </w:pPr>
    </w:p>
    <w:p w:rsidR="005B04A0" w:rsidRPr="00F407DE" w:rsidRDefault="005B04A0">
      <w:pPr>
        <w:pStyle w:val="nienie"/>
        <w:spacing w:after="120" w:line="240" w:lineRule="atLeast"/>
        <w:ind w:left="0" w:firstLine="709"/>
        <w:jc w:val="left"/>
        <w:rPr>
          <w:rFonts w:ascii="Arial" w:hAnsi="Arial" w:cs="Arial"/>
          <w:b/>
          <w:sz w:val="20"/>
          <w:u w:val="single"/>
        </w:rPr>
      </w:pPr>
      <w:r w:rsidRPr="00F407DE">
        <w:rPr>
          <w:rFonts w:ascii="Arial" w:hAnsi="Arial" w:cs="Arial"/>
          <w:b/>
          <w:sz w:val="20"/>
          <w:u w:val="single"/>
        </w:rPr>
        <w:t>Условно разрешенные виды использования: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 приюты;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станции скорой помощи.</w:t>
      </w:r>
    </w:p>
    <w:p w:rsidR="005B04A0" w:rsidRPr="00F407DE" w:rsidRDefault="005B04A0">
      <w:pPr>
        <w:pStyle w:val="nienie"/>
        <w:spacing w:after="120" w:line="240" w:lineRule="atLeast"/>
        <w:ind w:left="720" w:hanging="11"/>
        <w:jc w:val="left"/>
        <w:rPr>
          <w:rFonts w:ascii="Arial" w:hAnsi="Arial" w:cs="Arial"/>
          <w:b/>
          <w:sz w:val="20"/>
          <w:u w:val="single"/>
        </w:rPr>
      </w:pPr>
    </w:p>
    <w:p w:rsidR="005B04A0" w:rsidRPr="00F407DE" w:rsidRDefault="005B04A0">
      <w:pPr>
        <w:pStyle w:val="nienie"/>
        <w:spacing w:after="120" w:line="240" w:lineRule="atLeast"/>
        <w:ind w:left="720" w:hanging="11"/>
        <w:jc w:val="left"/>
        <w:rPr>
          <w:rFonts w:ascii="Arial" w:hAnsi="Arial" w:cs="Arial"/>
          <w:sz w:val="20"/>
        </w:rPr>
      </w:pPr>
      <w:r w:rsidRPr="00F407DE">
        <w:rPr>
          <w:rFonts w:ascii="Arial" w:hAnsi="Arial" w:cs="Arial"/>
          <w:b/>
          <w:sz w:val="20"/>
          <w:u w:val="single"/>
        </w:rPr>
        <w:t>Предельные параметры разрешенного использования недвижимости: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ограда – не выше </w:t>
      </w:r>
      <w:smartTag w:uri="urn:schemas-microsoft-com:office:smarttags" w:element="metricconverter">
        <w:smartTagPr>
          <w:attr w:name="ProductID" w:val="2,0 м"/>
        </w:smartTagPr>
        <w:r w:rsidRPr="00F407DE">
          <w:rPr>
            <w:rFonts w:ascii="Arial" w:hAnsi="Arial" w:cs="Arial"/>
            <w:b w:val="0"/>
            <w:bCs/>
            <w:color w:val="auto"/>
            <w:sz w:val="20"/>
            <w:lang w:val="ru-RU"/>
          </w:rPr>
          <w:t>2,0 м</w:t>
        </w:r>
      </w:smartTag>
      <w:r w:rsidRPr="00F407DE">
        <w:rPr>
          <w:rFonts w:ascii="Arial" w:hAnsi="Arial" w:cs="Arial"/>
          <w:b w:val="0"/>
          <w:bCs/>
          <w:color w:val="auto"/>
          <w:sz w:val="20"/>
          <w:lang w:val="ru-RU"/>
        </w:rPr>
        <w:t xml:space="preserve"> от планировочной отметки земли;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материал ограды: металл,  кирпич,  дерево; </w:t>
      </w:r>
    </w:p>
    <w:p w:rsidR="005B04A0" w:rsidRPr="00F407DE" w:rsidRDefault="005B04A0">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площадь зеленых насаждений и газонов должна составлять не менее 60% общей площади участка.</w:t>
      </w:r>
    </w:p>
    <w:p w:rsidR="005B04A0" w:rsidRPr="00F407DE" w:rsidRDefault="005B04A0" w:rsidP="008B550A">
      <w:pPr>
        <w:pStyle w:val="Heading4"/>
      </w:pPr>
    </w:p>
    <w:p w:rsidR="005B04A0" w:rsidRPr="00F407DE" w:rsidRDefault="005B04A0" w:rsidP="008B550A">
      <w:pPr>
        <w:pStyle w:val="Heading4"/>
      </w:pPr>
      <w:r w:rsidRPr="00F407DE">
        <w:t>О – 3. Зона Объектов дошкольного и школьного образования</w:t>
      </w:r>
    </w:p>
    <w:p w:rsidR="005B04A0" w:rsidRPr="00F407DE" w:rsidRDefault="005B04A0" w:rsidP="008B550A">
      <w:pPr>
        <w:pStyle w:val="3"/>
        <w:spacing w:line="240" w:lineRule="atLeast"/>
        <w:ind w:firstLine="709"/>
        <w:rPr>
          <w:rFonts w:ascii="Arial" w:hAnsi="Arial" w:cs="Arial"/>
          <w:b w:val="0"/>
          <w:iCs/>
          <w:sz w:val="20"/>
        </w:rPr>
      </w:pPr>
      <w:r w:rsidRPr="00F407DE">
        <w:rPr>
          <w:rFonts w:ascii="Arial" w:hAnsi="Arial" w:cs="Arial"/>
          <w:b w:val="0"/>
          <w:iCs/>
          <w:sz w:val="20"/>
        </w:rPr>
        <w:t>Зона О - 3 выделена для обеспечения правовых условий формирования земельных участков детских общеобразовательных учреждений.</w:t>
      </w:r>
    </w:p>
    <w:p w:rsidR="005B04A0" w:rsidRPr="00F407DE" w:rsidRDefault="005B04A0" w:rsidP="008B550A">
      <w:pPr>
        <w:pStyle w:val="3"/>
        <w:spacing w:line="240" w:lineRule="atLeast"/>
        <w:ind w:firstLine="709"/>
        <w:rPr>
          <w:rFonts w:ascii="Arial" w:hAnsi="Arial" w:cs="Arial"/>
          <w:b w:val="0"/>
          <w:sz w:val="20"/>
          <w:u w:val="single"/>
        </w:rPr>
      </w:pPr>
    </w:p>
    <w:p w:rsidR="005B04A0" w:rsidRPr="00F407DE" w:rsidRDefault="005B04A0" w:rsidP="008B550A">
      <w:pPr>
        <w:pStyle w:val="nienie"/>
        <w:spacing w:after="120" w:line="240" w:lineRule="atLeast"/>
        <w:ind w:left="0" w:firstLine="709"/>
        <w:jc w:val="left"/>
        <w:rPr>
          <w:rFonts w:ascii="Arial" w:hAnsi="Arial" w:cs="Arial"/>
          <w:b/>
          <w:sz w:val="20"/>
          <w:u w:val="single"/>
        </w:rPr>
      </w:pPr>
      <w:r w:rsidRPr="00F407DE">
        <w:rPr>
          <w:rFonts w:ascii="Arial" w:hAnsi="Arial" w:cs="Arial"/>
          <w:b/>
          <w:sz w:val="20"/>
          <w:u w:val="single"/>
        </w:rPr>
        <w:t>Основные разрешенные виды использования недвижимости:</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дошкольные общеобразовательные учреждения (ясли, детские сады);</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общеобразовательные школы;</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школы специального назначения (музыкальные, художественные, спортивные)</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школы-интернаты;</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центры детского творчества;</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детские дома;</w:t>
      </w:r>
    </w:p>
    <w:p w:rsidR="005B04A0" w:rsidRPr="00F407DE" w:rsidRDefault="005B04A0" w:rsidP="008B550A">
      <w:pPr>
        <w:spacing w:line="240" w:lineRule="atLeast"/>
        <w:ind w:firstLine="0"/>
        <w:rPr>
          <w:rFonts w:cs="Arial"/>
          <w:b/>
          <w:bCs/>
          <w:szCs w:val="20"/>
        </w:rPr>
      </w:pPr>
    </w:p>
    <w:p w:rsidR="005B04A0" w:rsidRPr="00F407DE" w:rsidRDefault="005B04A0" w:rsidP="008B550A">
      <w:pPr>
        <w:pStyle w:val="nienie"/>
        <w:spacing w:line="240" w:lineRule="atLeast"/>
        <w:ind w:left="0" w:firstLine="709"/>
        <w:jc w:val="left"/>
        <w:rPr>
          <w:rFonts w:ascii="Arial" w:hAnsi="Arial" w:cs="Arial"/>
          <w:b/>
          <w:sz w:val="20"/>
          <w:u w:val="single"/>
        </w:rPr>
      </w:pPr>
      <w:r w:rsidRPr="00F407DE">
        <w:rPr>
          <w:rFonts w:ascii="Arial" w:hAnsi="Arial" w:cs="Arial"/>
          <w:b/>
          <w:sz w:val="20"/>
          <w:u w:val="single"/>
        </w:rPr>
        <w:t xml:space="preserve">Вспомогательные разрешенные виды использования </w:t>
      </w:r>
    </w:p>
    <w:p w:rsidR="005B04A0" w:rsidRPr="00F407DE" w:rsidRDefault="005B04A0" w:rsidP="008B550A">
      <w:pPr>
        <w:pStyle w:val="nienie"/>
        <w:spacing w:line="240" w:lineRule="atLeast"/>
        <w:ind w:left="0" w:firstLine="709"/>
        <w:jc w:val="left"/>
        <w:rPr>
          <w:rFonts w:ascii="Arial" w:hAnsi="Arial" w:cs="Arial"/>
          <w:b/>
          <w:sz w:val="20"/>
        </w:rPr>
      </w:pPr>
      <w:r w:rsidRPr="00F407DE">
        <w:rPr>
          <w:rFonts w:ascii="Arial" w:hAnsi="Arial" w:cs="Arial"/>
          <w:b/>
          <w:sz w:val="20"/>
          <w:u w:val="single"/>
        </w:rPr>
        <w:t>(обязательное обслуживание детского учреждения):</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спортплощадки, спортзалы, бассейны, тиры;</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мастерские (художественные, скульптурные, столярные и др);</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библиотеки, архивы;</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информационные, компьютерные центры;</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музеи, выставочные залы;</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столовые;</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парковки.</w:t>
      </w:r>
    </w:p>
    <w:p w:rsidR="005B04A0" w:rsidRPr="00F407DE" w:rsidRDefault="005B04A0" w:rsidP="008B550A">
      <w:pPr>
        <w:pStyle w:val="2"/>
        <w:spacing w:line="240" w:lineRule="atLeast"/>
        <w:rPr>
          <w:rFonts w:ascii="Arial" w:hAnsi="Arial" w:cs="Arial"/>
          <w:b w:val="0"/>
          <w:bCs/>
          <w:color w:val="auto"/>
          <w:sz w:val="20"/>
          <w:lang w:val="ru-RU"/>
        </w:rPr>
      </w:pPr>
    </w:p>
    <w:p w:rsidR="005B04A0" w:rsidRPr="00F407DE" w:rsidRDefault="005B04A0" w:rsidP="008B550A">
      <w:pPr>
        <w:pStyle w:val="nienie"/>
        <w:spacing w:after="120" w:line="240" w:lineRule="atLeast"/>
        <w:ind w:left="720" w:hanging="11"/>
        <w:jc w:val="left"/>
        <w:rPr>
          <w:rFonts w:ascii="Arial" w:hAnsi="Arial" w:cs="Arial"/>
          <w:sz w:val="20"/>
        </w:rPr>
      </w:pPr>
      <w:r w:rsidRPr="00F407DE">
        <w:rPr>
          <w:rFonts w:ascii="Arial" w:hAnsi="Arial" w:cs="Arial"/>
          <w:b/>
          <w:sz w:val="20"/>
          <w:u w:val="single"/>
        </w:rPr>
        <w:t>Предельные параметры разрешенного использования недвижимости:</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для общеобразовательного учреждения расстояние от здания учреждения до красной линии не менее </w:t>
      </w:r>
      <w:smartTag w:uri="urn:schemas-microsoft-com:office:smarttags" w:element="metricconverter">
        <w:smartTagPr>
          <w:attr w:name="ProductID" w:val="25 м"/>
        </w:smartTagPr>
        <w:r w:rsidRPr="00F407DE">
          <w:rPr>
            <w:rFonts w:ascii="Arial" w:hAnsi="Arial" w:cs="Arial"/>
            <w:b w:val="0"/>
            <w:bCs/>
            <w:color w:val="auto"/>
            <w:sz w:val="20"/>
            <w:lang w:val="ru-RU"/>
          </w:rPr>
          <w:t>25 м</w:t>
        </w:r>
      </w:smartTag>
      <w:r w:rsidRPr="00F407DE">
        <w:rPr>
          <w:rFonts w:ascii="Arial" w:hAnsi="Arial" w:cs="Arial"/>
          <w:b w:val="0"/>
          <w:bCs/>
          <w:color w:val="auto"/>
          <w:sz w:val="20"/>
          <w:lang w:val="ru-RU"/>
        </w:rPr>
        <w:t>;</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при расположении общеобразовательных учреждений на внутриквартальных проездах с периодическим (нерегулярным) движением автотранспорта минимальный разрыв от границы участка учреждения до проезда </w:t>
      </w:r>
      <w:smartTag w:uri="urn:schemas-microsoft-com:office:smarttags" w:element="metricconverter">
        <w:smartTagPr>
          <w:attr w:name="ProductID" w:val="25 м"/>
        </w:smartTagPr>
        <w:r w:rsidRPr="00F407DE">
          <w:rPr>
            <w:rFonts w:ascii="Arial" w:hAnsi="Arial" w:cs="Arial"/>
            <w:b w:val="0"/>
            <w:bCs/>
            <w:color w:val="auto"/>
            <w:sz w:val="20"/>
            <w:lang w:val="ru-RU"/>
          </w:rPr>
          <w:t>25 м</w:t>
        </w:r>
      </w:smartTag>
      <w:r w:rsidRPr="00F407DE">
        <w:rPr>
          <w:rFonts w:ascii="Arial" w:hAnsi="Arial" w:cs="Arial"/>
          <w:b w:val="0"/>
          <w:bCs/>
          <w:color w:val="auto"/>
          <w:sz w:val="20"/>
          <w:lang w:val="ru-RU"/>
        </w:rPr>
        <w:t>;</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территория участка  общеобразовательных учреждений ограждается решетчатым забором металлическим, бетонным, кирпичным высотой 1,6–2,0 м и полосой зеленых насаждений;</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площадь земельного участка для вновь строящихся дошкольных общеобразовательных учреждений принимается из расчета </w:t>
      </w:r>
      <w:smartTag w:uri="urn:schemas-microsoft-com:office:smarttags" w:element="metricconverter">
        <w:smartTagPr>
          <w:attr w:name="ProductID" w:val="40 м2"/>
        </w:smartTagPr>
        <w:r w:rsidRPr="00F407DE">
          <w:rPr>
            <w:rFonts w:ascii="Arial" w:hAnsi="Arial" w:cs="Arial"/>
            <w:b w:val="0"/>
            <w:bCs/>
            <w:color w:val="auto"/>
            <w:sz w:val="20"/>
            <w:lang w:val="ru-RU"/>
          </w:rPr>
          <w:t>40 м2</w:t>
        </w:r>
      </w:smartTag>
      <w:r w:rsidRPr="00F407DE">
        <w:rPr>
          <w:rFonts w:ascii="Arial" w:hAnsi="Arial" w:cs="Arial"/>
          <w:b w:val="0"/>
          <w:bCs/>
          <w:color w:val="auto"/>
          <w:sz w:val="20"/>
          <w:lang w:val="ru-RU"/>
        </w:rPr>
        <w:t xml:space="preserve"> на 1 место, при вместимости до 100 мест - </w:t>
      </w:r>
      <w:smartTag w:uri="urn:schemas-microsoft-com:office:smarttags" w:element="metricconverter">
        <w:smartTagPr>
          <w:attr w:name="ProductID" w:val="35 м2"/>
        </w:smartTagPr>
        <w:r w:rsidRPr="00F407DE">
          <w:rPr>
            <w:rFonts w:ascii="Arial" w:hAnsi="Arial" w:cs="Arial"/>
            <w:b w:val="0"/>
            <w:bCs/>
            <w:color w:val="auto"/>
            <w:sz w:val="20"/>
            <w:lang w:val="ru-RU"/>
          </w:rPr>
          <w:t>35 м2</w:t>
        </w:r>
      </w:smartTag>
      <w:r w:rsidRPr="00F407DE">
        <w:rPr>
          <w:rFonts w:ascii="Arial" w:hAnsi="Arial" w:cs="Arial"/>
          <w:b w:val="0"/>
          <w:bCs/>
          <w:color w:val="auto"/>
          <w:sz w:val="20"/>
          <w:lang w:val="ru-RU"/>
        </w:rPr>
        <w:t xml:space="preserve"> на 1 место; для встроенного здания дошкольного общеобразовательного учреждения при вместимости более 100 мест - не менее </w:t>
      </w:r>
      <w:smartTag w:uri="urn:schemas-microsoft-com:office:smarttags" w:element="metricconverter">
        <w:smartTagPr>
          <w:attr w:name="ProductID" w:val="29 м2"/>
        </w:smartTagPr>
        <w:r w:rsidRPr="00F407DE">
          <w:rPr>
            <w:rFonts w:ascii="Arial" w:hAnsi="Arial" w:cs="Arial"/>
            <w:b w:val="0"/>
            <w:bCs/>
            <w:color w:val="auto"/>
            <w:sz w:val="20"/>
            <w:lang w:val="ru-RU"/>
          </w:rPr>
          <w:t>29 м2</w:t>
        </w:r>
      </w:smartTag>
      <w:r w:rsidRPr="00F407DE">
        <w:rPr>
          <w:rFonts w:ascii="Arial" w:hAnsi="Arial" w:cs="Arial"/>
          <w:b w:val="0"/>
          <w:bCs/>
          <w:color w:val="auto"/>
          <w:sz w:val="20"/>
          <w:lang w:val="ru-RU"/>
        </w:rPr>
        <w:t xml:space="preserve"> на 1 место; </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площадь земельного участка общеобразовательных школ  принимается из расчета </w:t>
      </w:r>
      <w:smartTag w:uri="urn:schemas-microsoft-com:office:smarttags" w:element="metricconverter">
        <w:smartTagPr>
          <w:attr w:name="ProductID" w:val="50 м2"/>
        </w:smartTagPr>
        <w:r w:rsidRPr="00F407DE">
          <w:rPr>
            <w:rFonts w:ascii="Arial" w:hAnsi="Arial" w:cs="Arial"/>
            <w:b w:val="0"/>
            <w:bCs/>
            <w:color w:val="auto"/>
            <w:sz w:val="20"/>
            <w:lang w:val="ru-RU"/>
          </w:rPr>
          <w:t>50 м2</w:t>
        </w:r>
      </w:smartTag>
      <w:r w:rsidRPr="00F407DE">
        <w:rPr>
          <w:rFonts w:ascii="Arial" w:hAnsi="Arial" w:cs="Arial"/>
          <w:b w:val="0"/>
          <w:bCs/>
          <w:color w:val="auto"/>
          <w:sz w:val="20"/>
          <w:lang w:val="ru-RU"/>
        </w:rPr>
        <w:t xml:space="preserve"> на 1 учащегося при вместимости до 400 мест и от 500 до 600 мест, </w:t>
      </w:r>
      <w:smartTag w:uri="urn:schemas-microsoft-com:office:smarttags" w:element="metricconverter">
        <w:smartTagPr>
          <w:attr w:name="ProductID" w:val="60 м2"/>
        </w:smartTagPr>
        <w:r w:rsidRPr="00F407DE">
          <w:rPr>
            <w:rFonts w:ascii="Arial" w:hAnsi="Arial" w:cs="Arial"/>
            <w:b w:val="0"/>
            <w:bCs/>
            <w:color w:val="auto"/>
            <w:sz w:val="20"/>
            <w:lang w:val="ru-RU"/>
          </w:rPr>
          <w:t>60 м2</w:t>
        </w:r>
      </w:smartTag>
      <w:r w:rsidRPr="00F407DE">
        <w:rPr>
          <w:rFonts w:ascii="Arial" w:hAnsi="Arial" w:cs="Arial"/>
          <w:b w:val="0"/>
          <w:bCs/>
          <w:color w:val="auto"/>
          <w:sz w:val="20"/>
          <w:lang w:val="ru-RU"/>
        </w:rPr>
        <w:t xml:space="preserve"> на 1 учащегося при вместимости от 400 до 500 мест, </w:t>
      </w:r>
      <w:smartTag w:uri="urn:schemas-microsoft-com:office:smarttags" w:element="metricconverter">
        <w:smartTagPr>
          <w:attr w:name="ProductID" w:val="40 м2"/>
        </w:smartTagPr>
        <w:r w:rsidRPr="00F407DE">
          <w:rPr>
            <w:rFonts w:ascii="Arial" w:hAnsi="Arial" w:cs="Arial"/>
            <w:b w:val="0"/>
            <w:bCs/>
            <w:color w:val="auto"/>
            <w:sz w:val="20"/>
            <w:lang w:val="ru-RU"/>
          </w:rPr>
          <w:t>40 м2</w:t>
        </w:r>
      </w:smartTag>
      <w:r w:rsidRPr="00F407DE">
        <w:rPr>
          <w:rFonts w:ascii="Arial" w:hAnsi="Arial" w:cs="Arial"/>
          <w:b w:val="0"/>
          <w:bCs/>
          <w:color w:val="auto"/>
          <w:sz w:val="20"/>
          <w:lang w:val="ru-RU"/>
        </w:rPr>
        <w:t xml:space="preserve"> на 1 учащегося при вместимости от 600 до 800 мест; </w:t>
      </w:r>
      <w:smartTag w:uri="urn:schemas-microsoft-com:office:smarttags" w:element="metricconverter">
        <w:smartTagPr>
          <w:attr w:name="ProductID" w:val="33 м2"/>
        </w:smartTagPr>
        <w:r w:rsidRPr="00F407DE">
          <w:rPr>
            <w:rFonts w:ascii="Arial" w:hAnsi="Arial" w:cs="Arial"/>
            <w:b w:val="0"/>
            <w:bCs/>
            <w:color w:val="auto"/>
            <w:sz w:val="20"/>
            <w:lang w:val="ru-RU"/>
          </w:rPr>
          <w:t>33 м2</w:t>
        </w:r>
      </w:smartTag>
      <w:r w:rsidRPr="00F407DE">
        <w:rPr>
          <w:rFonts w:ascii="Arial" w:hAnsi="Arial" w:cs="Arial"/>
          <w:b w:val="0"/>
          <w:bCs/>
          <w:color w:val="auto"/>
          <w:sz w:val="20"/>
          <w:lang w:val="ru-RU"/>
        </w:rPr>
        <w:t xml:space="preserve"> – вместимостью свыше 800 мест;</w:t>
      </w:r>
    </w:p>
    <w:p w:rsidR="005B04A0" w:rsidRPr="00F407DE" w:rsidRDefault="005B04A0" w:rsidP="008B550A">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площадь озеленения территории должна составлять не менее 50%. В целях предупреждения возникновения отравления при озеленении участка не проводится посадка деревьев и кустарников с ядовитыми плодами.</w:t>
      </w:r>
    </w:p>
    <w:p w:rsidR="005B04A0" w:rsidRPr="00F407DE" w:rsidRDefault="005B04A0" w:rsidP="008B550A">
      <w:pPr>
        <w:pStyle w:val="2"/>
        <w:spacing w:line="240" w:lineRule="atLeast"/>
        <w:ind w:left="642" w:firstLine="0"/>
        <w:rPr>
          <w:rFonts w:ascii="Arial" w:hAnsi="Arial" w:cs="Arial"/>
          <w:b w:val="0"/>
          <w:bCs/>
          <w:color w:val="auto"/>
          <w:sz w:val="20"/>
          <w:lang w:val="ru-RU"/>
        </w:rPr>
      </w:pPr>
    </w:p>
    <w:p w:rsidR="005B04A0" w:rsidRPr="00F407DE" w:rsidRDefault="005B04A0" w:rsidP="00461D7C">
      <w:pPr>
        <w:pStyle w:val="Heading4"/>
      </w:pPr>
      <w:r w:rsidRPr="00F407DE">
        <w:t>О – 4. Зона объектов социального назначения</w:t>
      </w:r>
    </w:p>
    <w:p w:rsidR="005B04A0" w:rsidRPr="00F407DE" w:rsidRDefault="005B04A0" w:rsidP="00461D7C"/>
    <w:p w:rsidR="005B04A0" w:rsidRPr="00F407DE" w:rsidRDefault="005B04A0" w:rsidP="00461D7C">
      <w:pPr>
        <w:pStyle w:val="nienie"/>
        <w:spacing w:after="120" w:line="240" w:lineRule="atLeast"/>
        <w:ind w:left="0" w:firstLine="720"/>
        <w:rPr>
          <w:rFonts w:ascii="Arial" w:hAnsi="Arial" w:cs="Arial"/>
          <w:i/>
          <w:sz w:val="20"/>
        </w:rPr>
      </w:pPr>
      <w:r w:rsidRPr="00F407DE">
        <w:rPr>
          <w:rFonts w:ascii="Arial" w:hAnsi="Arial" w:cs="Arial"/>
          <w:i/>
          <w:sz w:val="20"/>
        </w:rPr>
        <w:t>Зона О - 4 выделена для обеспечения правовых условий формирования земельных участков спортивных и физкультурно-оздоровительных комплексов.</w:t>
      </w:r>
    </w:p>
    <w:p w:rsidR="005B04A0" w:rsidRPr="00F407DE" w:rsidRDefault="005B04A0" w:rsidP="00461D7C">
      <w:pPr>
        <w:pStyle w:val="Iauiue"/>
        <w:spacing w:line="240" w:lineRule="atLeast"/>
        <w:ind w:firstLine="709"/>
        <w:jc w:val="both"/>
        <w:rPr>
          <w:rFonts w:ascii="Arial" w:hAnsi="Arial" w:cs="Arial"/>
          <w:b/>
          <w:i/>
        </w:rPr>
      </w:pPr>
    </w:p>
    <w:p w:rsidR="005B04A0" w:rsidRPr="00F407DE" w:rsidRDefault="005B04A0" w:rsidP="00461D7C">
      <w:pPr>
        <w:pStyle w:val="nienie"/>
        <w:spacing w:after="120" w:line="240" w:lineRule="atLeast"/>
        <w:ind w:left="0" w:firstLine="709"/>
        <w:rPr>
          <w:rFonts w:ascii="Arial" w:hAnsi="Arial" w:cs="Arial"/>
          <w:b/>
          <w:sz w:val="20"/>
          <w:u w:val="single"/>
        </w:rPr>
      </w:pPr>
      <w:r w:rsidRPr="00F407DE">
        <w:rPr>
          <w:rFonts w:ascii="Arial" w:hAnsi="Arial" w:cs="Arial"/>
          <w:b/>
          <w:sz w:val="20"/>
          <w:u w:val="single"/>
        </w:rPr>
        <w:t xml:space="preserve"> Основные виды разрешенного  использования недвижимости:</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спортивные школы;</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спортзалы, бассейны, спорткомплексы;</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клубы многоцелевого и специализированного назначения;</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спортклубы;</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спортплощадки, теннисные корты;</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 универсальные спортивные и зрелищные залы или комплексы;</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аквапарки;</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выставочные залы.</w:t>
      </w:r>
    </w:p>
    <w:p w:rsidR="005B04A0" w:rsidRPr="00F407DE" w:rsidRDefault="005B04A0" w:rsidP="00461D7C">
      <w:pPr>
        <w:pStyle w:val="2"/>
        <w:spacing w:line="240" w:lineRule="atLeast"/>
        <w:ind w:left="642" w:firstLine="0"/>
        <w:rPr>
          <w:rFonts w:ascii="Arial" w:hAnsi="Arial" w:cs="Arial"/>
          <w:b w:val="0"/>
          <w:bCs/>
          <w:color w:val="auto"/>
          <w:sz w:val="20"/>
          <w:lang w:val="ru-RU"/>
        </w:rPr>
      </w:pPr>
    </w:p>
    <w:p w:rsidR="005B04A0" w:rsidRPr="00F407DE" w:rsidRDefault="005B04A0" w:rsidP="00461D7C">
      <w:pPr>
        <w:pStyle w:val="nienie"/>
        <w:spacing w:after="120" w:line="240" w:lineRule="atLeast"/>
        <w:ind w:left="0" w:firstLine="709"/>
        <w:rPr>
          <w:rFonts w:ascii="Arial" w:hAnsi="Arial" w:cs="Arial"/>
          <w:b/>
          <w:sz w:val="20"/>
          <w:u w:val="single"/>
        </w:rPr>
      </w:pPr>
      <w:r w:rsidRPr="00F407DE">
        <w:rPr>
          <w:rFonts w:ascii="Arial" w:hAnsi="Arial" w:cs="Arial"/>
          <w:b/>
          <w:sz w:val="20"/>
          <w:u w:val="single"/>
        </w:rPr>
        <w:t>Вспомогательные виды разрешенного использования :</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предприятия общественного питания (кафе, закусочные, рестораны, бары);</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телевизионные и радио студии;</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почтовые отделения, отделения связи;</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аптеки;</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гостиницы, дома приёма гостей;</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магазины;</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бани; сауны;</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парковки перед объектами спортивно-зрелищных, обслуживающих и коммерческих видов использования;</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отдельно стоящие или встроенные в здания автостоянки;</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видеосалоны;</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киоски;</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общественные туалеты.</w:t>
      </w:r>
    </w:p>
    <w:p w:rsidR="005B04A0" w:rsidRPr="00F407DE" w:rsidRDefault="005B04A0" w:rsidP="00461D7C">
      <w:pPr>
        <w:pStyle w:val="nienie"/>
        <w:spacing w:line="240" w:lineRule="atLeast"/>
        <w:ind w:left="360" w:firstLine="0"/>
        <w:rPr>
          <w:rFonts w:ascii="Arial" w:hAnsi="Arial" w:cs="Arial"/>
          <w:b/>
          <w:sz w:val="20"/>
          <w:u w:val="single"/>
        </w:rPr>
      </w:pPr>
    </w:p>
    <w:p w:rsidR="005B04A0" w:rsidRPr="00F407DE" w:rsidRDefault="005B04A0" w:rsidP="00461D7C">
      <w:pPr>
        <w:pStyle w:val="nienie"/>
        <w:spacing w:after="120" w:line="240" w:lineRule="atLeast"/>
        <w:ind w:left="0" w:firstLine="709"/>
        <w:rPr>
          <w:rFonts w:ascii="Arial" w:hAnsi="Arial" w:cs="Arial"/>
          <w:b/>
          <w:sz w:val="20"/>
          <w:u w:val="single"/>
        </w:rPr>
      </w:pPr>
      <w:r w:rsidRPr="00F407DE">
        <w:rPr>
          <w:rFonts w:ascii="Arial" w:hAnsi="Arial" w:cs="Arial"/>
          <w:b/>
          <w:sz w:val="20"/>
          <w:u w:val="single"/>
        </w:rPr>
        <w:t>Условно разрешенные виды использования:</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спортивные арены (с трибунами);</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велотреки;</w:t>
      </w:r>
    </w:p>
    <w:p w:rsidR="005B04A0" w:rsidRPr="00F407DE" w:rsidRDefault="005B04A0" w:rsidP="00461D7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мотодромы, картинги.</w:t>
      </w:r>
    </w:p>
    <w:p w:rsidR="005B04A0" w:rsidRPr="00F407DE" w:rsidRDefault="005B04A0">
      <w:pPr>
        <w:spacing w:line="240" w:lineRule="atLeast"/>
        <w:jc w:val="center"/>
        <w:rPr>
          <w:rFonts w:cs="Arial"/>
          <w:szCs w:val="20"/>
        </w:rPr>
      </w:pPr>
    </w:p>
    <w:p w:rsidR="005B04A0" w:rsidRPr="00F407DE" w:rsidRDefault="005B04A0">
      <w:pPr>
        <w:pStyle w:val="Heading4"/>
      </w:pPr>
      <w:r w:rsidRPr="00F407DE">
        <w:t>О – 5. Зона объектов религиозного назначения</w:t>
      </w:r>
    </w:p>
    <w:p w:rsidR="005B04A0" w:rsidRPr="00F407DE" w:rsidRDefault="005B04A0">
      <w:pPr>
        <w:pStyle w:val="3"/>
        <w:spacing w:line="240" w:lineRule="atLeast"/>
        <w:ind w:firstLine="709"/>
        <w:rPr>
          <w:rFonts w:ascii="Arial" w:hAnsi="Arial" w:cs="Arial"/>
          <w:sz w:val="20"/>
        </w:rPr>
      </w:pPr>
      <w:r w:rsidRPr="00F407DE">
        <w:rPr>
          <w:rFonts w:ascii="Arial" w:hAnsi="Arial" w:cs="Arial"/>
          <w:b w:val="0"/>
          <w:iCs/>
          <w:sz w:val="20"/>
        </w:rPr>
        <w:t>Зона О - 5 выделена для обеспечения правовых условий формирования земельных участков культовых объектов.</w:t>
      </w:r>
    </w:p>
    <w:p w:rsidR="005B04A0" w:rsidRPr="00F407DE" w:rsidRDefault="005B04A0">
      <w:pPr>
        <w:spacing w:line="240" w:lineRule="atLeast"/>
        <w:ind w:firstLine="0"/>
        <w:rPr>
          <w:rFonts w:cs="Arial"/>
          <w:szCs w:val="20"/>
        </w:rPr>
      </w:pPr>
    </w:p>
    <w:p w:rsidR="005B04A0" w:rsidRPr="00F407DE" w:rsidRDefault="005B04A0">
      <w:pPr>
        <w:pStyle w:val="nienie"/>
        <w:spacing w:after="120" w:line="240" w:lineRule="atLeast"/>
        <w:ind w:left="0" w:firstLine="709"/>
        <w:jc w:val="left"/>
        <w:rPr>
          <w:rFonts w:ascii="Arial" w:hAnsi="Arial" w:cs="Arial"/>
          <w:sz w:val="20"/>
        </w:rPr>
      </w:pPr>
      <w:r w:rsidRPr="00F407DE">
        <w:rPr>
          <w:rFonts w:ascii="Arial" w:hAnsi="Arial" w:cs="Arial"/>
          <w:b/>
          <w:sz w:val="20"/>
          <w:u w:val="single"/>
        </w:rPr>
        <w:t>Основные виды разрешенного использования недвижимости: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объекты, связанные с отправлением культа.</w:t>
      </w:r>
    </w:p>
    <w:p w:rsidR="005B04A0" w:rsidRPr="00F407DE" w:rsidRDefault="005B04A0">
      <w:pPr>
        <w:pStyle w:val="2"/>
        <w:spacing w:line="240" w:lineRule="atLeast"/>
        <w:ind w:left="642" w:firstLine="0"/>
        <w:rPr>
          <w:rFonts w:ascii="Arial" w:hAnsi="Arial" w:cs="Arial"/>
          <w:color w:val="auto"/>
          <w:sz w:val="20"/>
          <w:lang w:val="ru-RU"/>
        </w:rPr>
      </w:pPr>
    </w:p>
    <w:p w:rsidR="005B04A0" w:rsidRPr="00F407DE" w:rsidRDefault="005B04A0">
      <w:pPr>
        <w:pStyle w:val="nienie"/>
        <w:spacing w:after="120" w:line="240" w:lineRule="atLeast"/>
        <w:ind w:left="0" w:firstLine="709"/>
        <w:rPr>
          <w:rFonts w:ascii="Arial" w:hAnsi="Arial" w:cs="Arial"/>
          <w:sz w:val="20"/>
        </w:rPr>
      </w:pPr>
      <w:r w:rsidRPr="00F407DE">
        <w:rPr>
          <w:rFonts w:ascii="Arial" w:hAnsi="Arial" w:cs="Arial"/>
          <w:b/>
          <w:sz w:val="20"/>
          <w:u w:val="single"/>
        </w:rPr>
        <w:t>Вспомогательные виды разрешенного виды использования: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гостиницы, дома приезжих;</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жилые дома священнослужителей и обслуживающего персонала;</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братские и сестринские корпуса;</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воскресные школы;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хозяйственные корпуса;</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парковки;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гаражи;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магазины товаров первой необходимости;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аптеки;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color w:val="auto"/>
          <w:sz w:val="20"/>
          <w:lang w:val="ru-RU"/>
        </w:rPr>
      </w:pPr>
      <w:r w:rsidRPr="00F407DE">
        <w:rPr>
          <w:rFonts w:ascii="Arial" w:hAnsi="Arial" w:cs="Arial"/>
          <w:b w:val="0"/>
          <w:bCs/>
          <w:color w:val="auto"/>
          <w:sz w:val="20"/>
          <w:lang w:val="ru-RU"/>
        </w:rPr>
        <w:t>общественные</w:t>
      </w:r>
      <w:r w:rsidRPr="00F407DE">
        <w:rPr>
          <w:rFonts w:ascii="Arial" w:hAnsi="Arial" w:cs="Arial"/>
          <w:b w:val="0"/>
          <w:color w:val="auto"/>
          <w:sz w:val="20"/>
          <w:lang w:val="ru-RU"/>
        </w:rPr>
        <w:t xml:space="preserve"> туалеты.</w:t>
      </w:r>
    </w:p>
    <w:p w:rsidR="005B04A0" w:rsidRPr="00F407DE" w:rsidRDefault="005B04A0">
      <w:pPr>
        <w:pStyle w:val="2"/>
        <w:spacing w:line="240" w:lineRule="atLeast"/>
        <w:ind w:left="540" w:firstLine="0"/>
        <w:rPr>
          <w:rFonts w:ascii="Arial" w:hAnsi="Arial" w:cs="Arial"/>
          <w:b w:val="0"/>
          <w:color w:val="auto"/>
          <w:sz w:val="20"/>
          <w:lang w:val="ru-RU"/>
        </w:rPr>
      </w:pPr>
    </w:p>
    <w:p w:rsidR="005B04A0" w:rsidRPr="00F407DE" w:rsidRDefault="005B04A0">
      <w:pPr>
        <w:pStyle w:val="2"/>
        <w:spacing w:line="240" w:lineRule="atLeast"/>
        <w:ind w:left="540" w:firstLine="0"/>
        <w:rPr>
          <w:rFonts w:ascii="Arial" w:hAnsi="Arial" w:cs="Arial"/>
          <w:b w:val="0"/>
          <w:color w:val="auto"/>
          <w:sz w:val="20"/>
          <w:lang w:val="ru-RU"/>
        </w:rPr>
      </w:pPr>
    </w:p>
    <w:p w:rsidR="005B04A0" w:rsidRPr="00F407DE" w:rsidRDefault="005B04A0">
      <w:pPr>
        <w:pStyle w:val="nienie"/>
        <w:spacing w:after="120" w:line="240" w:lineRule="atLeast"/>
        <w:ind w:left="720" w:hanging="11"/>
        <w:jc w:val="left"/>
        <w:rPr>
          <w:rFonts w:ascii="Arial" w:hAnsi="Arial" w:cs="Arial"/>
          <w:sz w:val="20"/>
        </w:rPr>
      </w:pPr>
      <w:r w:rsidRPr="00F407DE">
        <w:rPr>
          <w:rFonts w:ascii="Arial" w:hAnsi="Arial" w:cs="Arial"/>
          <w:b/>
          <w:sz w:val="20"/>
          <w:u w:val="single"/>
        </w:rPr>
        <w:t>Предельные параметры разрешенного использования недвижимости: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отступ застройки от красных линий планировочного элемента: не менее </w:t>
      </w:r>
      <w:smartTag w:uri="urn:schemas-microsoft-com:office:smarttags" w:element="metricconverter">
        <w:smartTagPr>
          <w:attr w:name="ProductID" w:val="5 м"/>
        </w:smartTagPr>
        <w:r w:rsidRPr="00F407DE">
          <w:rPr>
            <w:rFonts w:ascii="Arial" w:hAnsi="Arial" w:cs="Arial"/>
            <w:b w:val="0"/>
            <w:bCs/>
            <w:color w:val="auto"/>
            <w:sz w:val="20"/>
            <w:lang w:val="ru-RU"/>
          </w:rPr>
          <w:t>5 м</w:t>
        </w:r>
      </w:smartTag>
      <w:r w:rsidRPr="00F407DE">
        <w:rPr>
          <w:rFonts w:ascii="Arial" w:hAnsi="Arial" w:cs="Arial"/>
          <w:b w:val="0"/>
          <w:bCs/>
          <w:color w:val="auto"/>
          <w:sz w:val="20"/>
          <w:lang w:val="ru-RU"/>
        </w:rPr>
        <w:t>, если проектом планировки не установлено иное;</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ограду выполнять из декоративных решеток высотой до </w:t>
      </w:r>
      <w:smartTag w:uri="urn:schemas-microsoft-com:office:smarttags" w:element="metricconverter">
        <w:smartTagPr>
          <w:attr w:name="ProductID" w:val="2,0 м"/>
        </w:smartTagPr>
        <w:r w:rsidRPr="00F407DE">
          <w:rPr>
            <w:rFonts w:ascii="Arial" w:hAnsi="Arial" w:cs="Arial"/>
            <w:b w:val="0"/>
            <w:bCs/>
            <w:color w:val="auto"/>
            <w:sz w:val="20"/>
            <w:lang w:val="ru-RU"/>
          </w:rPr>
          <w:t>2,0 м</w:t>
        </w:r>
      </w:smartTag>
      <w:r w:rsidRPr="00F407DE">
        <w:rPr>
          <w:rFonts w:ascii="Arial" w:hAnsi="Arial" w:cs="Arial"/>
          <w:b w:val="0"/>
          <w:bCs/>
          <w:color w:val="auto"/>
          <w:sz w:val="20"/>
          <w:lang w:val="ru-RU"/>
        </w:rPr>
        <w:t>;</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материал ограды: металл,  кирпич, бетон;</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территория храмового комплекса должна быть озеленена не менее 15% площади участка;</w:t>
      </w:r>
    </w:p>
    <w:p w:rsidR="005B04A0" w:rsidRPr="00F407DE" w:rsidRDefault="005B04A0">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 xml:space="preserve">размеры земельных участков приходских храмовых комплексов, включающих основные здания и сооружения богослужебного и вспомогательного назначения, рекомендуется принимать исходя из удельного показателя - </w:t>
      </w:r>
      <w:smartTag w:uri="urn:schemas-microsoft-com:office:smarttags" w:element="metricconverter">
        <w:smartTagPr>
          <w:attr w:name="ProductID" w:val="7 м2"/>
        </w:smartTagPr>
        <w:r w:rsidRPr="00F407DE">
          <w:rPr>
            <w:rFonts w:ascii="Arial" w:hAnsi="Arial" w:cs="Arial"/>
            <w:b w:val="0"/>
            <w:bCs/>
            <w:color w:val="auto"/>
            <w:sz w:val="20"/>
            <w:lang w:val="ru-RU"/>
          </w:rPr>
          <w:t>7 м2</w:t>
        </w:r>
      </w:smartTag>
      <w:r w:rsidRPr="00F407DE">
        <w:rPr>
          <w:rFonts w:ascii="Arial" w:hAnsi="Arial" w:cs="Arial"/>
          <w:b w:val="0"/>
          <w:bCs/>
          <w:color w:val="auto"/>
          <w:sz w:val="20"/>
          <w:lang w:val="ru-RU"/>
        </w:rPr>
        <w:t xml:space="preserve"> площади участка на единицу вместимости храма. При строительстве храмовых комплексов в районах стесненной </w:t>
      </w:r>
      <w:r>
        <w:rPr>
          <w:rFonts w:ascii="Arial" w:hAnsi="Arial" w:cs="Arial"/>
          <w:b w:val="0"/>
          <w:bCs/>
          <w:color w:val="auto"/>
          <w:sz w:val="20"/>
          <w:lang w:val="ru-RU"/>
        </w:rPr>
        <w:t>сельской</w:t>
      </w:r>
      <w:r w:rsidRPr="00F407DE">
        <w:rPr>
          <w:rFonts w:ascii="Arial" w:hAnsi="Arial" w:cs="Arial"/>
          <w:b w:val="0"/>
          <w:bCs/>
          <w:color w:val="auto"/>
          <w:sz w:val="20"/>
          <w:lang w:val="ru-RU"/>
        </w:rPr>
        <w:t xml:space="preserve"> застройки допускается уменьшение удельного показателя земельного участка (м</w:t>
      </w:r>
      <w:r w:rsidRPr="00F407DE">
        <w:rPr>
          <w:rFonts w:ascii="Arial" w:hAnsi="Arial" w:cs="Arial"/>
          <w:b w:val="0"/>
          <w:bCs/>
          <w:color w:val="auto"/>
          <w:sz w:val="20"/>
          <w:vertAlign w:val="superscript"/>
          <w:lang w:val="ru-RU"/>
        </w:rPr>
        <w:t>2</w:t>
      </w:r>
      <w:r w:rsidRPr="00F407DE">
        <w:rPr>
          <w:rFonts w:ascii="Arial" w:hAnsi="Arial" w:cs="Arial"/>
          <w:b w:val="0"/>
          <w:bCs/>
          <w:color w:val="auto"/>
          <w:sz w:val="20"/>
          <w:lang w:val="ru-RU"/>
        </w:rPr>
        <w:t xml:space="preserve"> на единицу вместимости), но не более чем на 20-25%.</w:t>
      </w:r>
    </w:p>
    <w:p w:rsidR="005B04A0" w:rsidRPr="00F407DE" w:rsidRDefault="005B04A0">
      <w:pPr>
        <w:pStyle w:val="2"/>
        <w:spacing w:line="240" w:lineRule="atLeast"/>
        <w:ind w:left="642" w:firstLine="0"/>
        <w:rPr>
          <w:rFonts w:ascii="Arial" w:hAnsi="Arial" w:cs="Arial"/>
          <w:color w:val="auto"/>
          <w:sz w:val="20"/>
          <w:lang w:val="ru-RU"/>
        </w:rPr>
      </w:pPr>
    </w:p>
    <w:p w:rsidR="005B04A0" w:rsidRPr="00F407DE" w:rsidRDefault="005B04A0">
      <w:pPr>
        <w:pStyle w:val="Heading3"/>
      </w:pPr>
      <w:bookmarkStart w:id="149" w:name="_Toc211671347"/>
      <w:bookmarkStart w:id="150" w:name="_Toc211767818"/>
      <w:bookmarkStart w:id="151" w:name="_Toc212945705"/>
      <w:bookmarkStart w:id="152" w:name="_Toc212953320"/>
      <w:bookmarkStart w:id="153" w:name="_Toc212962209"/>
      <w:r w:rsidRPr="00F407DE">
        <w:t>Статья 20.  Градостроительные регламенты. Жилые зоны</w:t>
      </w:r>
      <w:bookmarkEnd w:id="149"/>
      <w:bookmarkEnd w:id="150"/>
      <w:bookmarkEnd w:id="151"/>
      <w:bookmarkEnd w:id="152"/>
      <w:bookmarkEnd w:id="153"/>
      <w:r w:rsidRPr="00F407DE">
        <w:t xml:space="preserve"> </w:t>
      </w:r>
    </w:p>
    <w:p w:rsidR="005B04A0" w:rsidRPr="00F407DE" w:rsidRDefault="005B04A0" w:rsidP="004B32A8">
      <w:pPr>
        <w:pStyle w:val="Heading4"/>
      </w:pPr>
      <w:r w:rsidRPr="00F407DE">
        <w:t xml:space="preserve">Ж – 1. Зона индивидуальной жилой застройки </w:t>
      </w:r>
    </w:p>
    <w:p w:rsidR="005B04A0" w:rsidRPr="00F407DE" w:rsidRDefault="005B04A0" w:rsidP="004B32A8">
      <w:pPr>
        <w:pStyle w:val="3"/>
        <w:spacing w:line="240" w:lineRule="atLeast"/>
        <w:ind w:firstLine="709"/>
        <w:rPr>
          <w:rFonts w:ascii="Arial" w:hAnsi="Arial" w:cs="Arial"/>
          <w:sz w:val="20"/>
        </w:rPr>
      </w:pPr>
      <w:r w:rsidRPr="00F407DE">
        <w:rPr>
          <w:rFonts w:ascii="Arial" w:hAnsi="Arial" w:cs="Arial"/>
          <w:b w:val="0"/>
          <w:iCs/>
          <w:sz w:val="20"/>
        </w:rPr>
        <w:t>Зона Ж - 1 выделена для обеспечения правовых условий формирования жилых районов из домов усадебного типа и с размещением блокированных домов с участками этажностью не выше трех этажей с минимально разрешенным набором услуг местного значения. Разрешено размещение объектов повседневного обслуживания населения и, ограниченно, других видов деятельности, без превышения допустимых уровней воздействия на окружающую среду.</w:t>
      </w:r>
    </w:p>
    <w:p w:rsidR="005B04A0" w:rsidRPr="00F407DE" w:rsidRDefault="005B04A0" w:rsidP="004B32A8">
      <w:pPr>
        <w:pStyle w:val="3"/>
        <w:spacing w:line="240" w:lineRule="atLeast"/>
        <w:ind w:firstLine="709"/>
        <w:rPr>
          <w:rFonts w:ascii="Arial" w:hAnsi="Arial" w:cs="Arial"/>
          <w:sz w:val="20"/>
        </w:rPr>
      </w:pPr>
    </w:p>
    <w:p w:rsidR="005B04A0" w:rsidRPr="00F407DE" w:rsidRDefault="005B04A0">
      <w:pPr>
        <w:pStyle w:val="3"/>
        <w:spacing w:line="240" w:lineRule="atLeast"/>
        <w:ind w:firstLine="709"/>
        <w:rPr>
          <w:rFonts w:ascii="Arial" w:hAnsi="Arial" w:cs="Arial"/>
          <w:sz w:val="20"/>
        </w:rPr>
      </w:pPr>
    </w:p>
    <w:p w:rsidR="005B04A0" w:rsidRPr="00F407DE" w:rsidRDefault="005B04A0">
      <w:pPr>
        <w:pStyle w:val="nienie"/>
        <w:spacing w:after="120" w:line="240" w:lineRule="atLeast"/>
        <w:ind w:left="0" w:firstLine="709"/>
        <w:jc w:val="left"/>
        <w:rPr>
          <w:rFonts w:ascii="Arial" w:hAnsi="Arial" w:cs="Arial"/>
          <w:sz w:val="20"/>
        </w:rPr>
      </w:pPr>
      <w:r w:rsidRPr="00F407DE">
        <w:rPr>
          <w:rFonts w:ascii="Arial" w:hAnsi="Arial" w:cs="Arial"/>
          <w:b/>
          <w:sz w:val="20"/>
          <w:u w:val="single"/>
        </w:rPr>
        <w:t>Основные виды разрешенного использования недвижимости:</w:t>
      </w:r>
    </w:p>
    <w:p w:rsidR="005B04A0" w:rsidRPr="00F407DE" w:rsidRDefault="005B04A0" w:rsidP="004B32A8">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отдельно стоящие односемейные жилые дома с участками;</w:t>
      </w:r>
    </w:p>
    <w:p w:rsidR="005B04A0" w:rsidRPr="00F407DE" w:rsidRDefault="005B04A0" w:rsidP="008A107D">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блокированные односемейные дома с участками</w:t>
      </w:r>
    </w:p>
    <w:p w:rsidR="005B04A0" w:rsidRPr="00F407DE" w:rsidRDefault="005B04A0">
      <w:pPr>
        <w:spacing w:line="240" w:lineRule="atLeast"/>
        <w:ind w:firstLine="0"/>
        <w:rPr>
          <w:rFonts w:cs="Arial"/>
          <w:szCs w:val="20"/>
        </w:rPr>
      </w:pPr>
    </w:p>
    <w:p w:rsidR="005B04A0" w:rsidRPr="00F407DE" w:rsidRDefault="005B04A0">
      <w:pPr>
        <w:pStyle w:val="nienie"/>
        <w:spacing w:after="120" w:line="240" w:lineRule="atLeast"/>
        <w:ind w:left="0" w:firstLine="709"/>
        <w:jc w:val="left"/>
        <w:rPr>
          <w:rFonts w:ascii="Arial" w:hAnsi="Arial" w:cs="Arial"/>
          <w:sz w:val="20"/>
        </w:rPr>
      </w:pPr>
      <w:r w:rsidRPr="00F407DE">
        <w:rPr>
          <w:rFonts w:ascii="Arial" w:hAnsi="Arial" w:cs="Arial"/>
          <w:b/>
          <w:sz w:val="20"/>
          <w:u w:val="single"/>
        </w:rPr>
        <w:t>Вспомогательные виды разрешенного использования: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отдельно стоящие или встроенные в жилые дома гаражи или открытые автостоянки до 2 машино-мест на индивидуальный участок, не предназначенные для предпринимательской деятельности;  </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хозяйственные постройки;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сады, огороды, палисадники;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теплицы, оранжереи;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индивидуальные резервуары для хранения воды, скважины для забора воды,  колодцы;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индивидуальные бани, надворные туалеты;</w:t>
      </w:r>
    </w:p>
    <w:p w:rsidR="005B04A0" w:rsidRPr="00F407DE" w:rsidRDefault="005B04A0">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строения для содержания домашних животных и птицы (при условии соблюдения отношений добрососедства).</w:t>
      </w:r>
    </w:p>
    <w:p w:rsidR="005B04A0" w:rsidRPr="00F407DE" w:rsidRDefault="005B04A0">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физкультурно-оздоровительные комплексы.</w:t>
      </w:r>
    </w:p>
    <w:p w:rsidR="005B04A0" w:rsidRPr="00F407DE" w:rsidRDefault="005B04A0">
      <w:pPr>
        <w:spacing w:line="240" w:lineRule="atLeast"/>
        <w:ind w:firstLine="0"/>
        <w:rPr>
          <w:rFonts w:cs="Arial"/>
          <w:szCs w:val="20"/>
        </w:rPr>
      </w:pPr>
    </w:p>
    <w:p w:rsidR="005B04A0" w:rsidRPr="00F407DE" w:rsidRDefault="005B04A0">
      <w:pPr>
        <w:pStyle w:val="nienie"/>
        <w:spacing w:after="120" w:line="240" w:lineRule="atLeast"/>
        <w:ind w:left="0" w:firstLine="709"/>
        <w:jc w:val="left"/>
        <w:rPr>
          <w:rFonts w:ascii="Arial" w:hAnsi="Arial" w:cs="Arial"/>
          <w:sz w:val="20"/>
        </w:rPr>
      </w:pPr>
      <w:r w:rsidRPr="00F407DE">
        <w:rPr>
          <w:rFonts w:ascii="Arial" w:hAnsi="Arial" w:cs="Arial"/>
          <w:b/>
          <w:sz w:val="20"/>
          <w:u w:val="single"/>
        </w:rPr>
        <w:t>Условно разрешенные виды использования недвижимости: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магазины общей площадью не более </w:t>
      </w:r>
      <w:smartTag w:uri="urn:schemas-microsoft-com:office:smarttags" w:element="metricconverter">
        <w:smartTagPr>
          <w:attr w:name="ProductID" w:val="400 кв. м"/>
        </w:smartTagPr>
        <w:r w:rsidRPr="00F407DE">
          <w:rPr>
            <w:rFonts w:ascii="Arial" w:hAnsi="Arial" w:cs="Arial"/>
            <w:b w:val="0"/>
            <w:bCs/>
            <w:color w:val="auto"/>
            <w:sz w:val="20"/>
            <w:lang w:val="ru-RU"/>
          </w:rPr>
          <w:t>400 кв. м</w:t>
        </w:r>
      </w:smartTag>
      <w:r w:rsidRPr="00F407DE">
        <w:rPr>
          <w:rFonts w:ascii="Arial" w:hAnsi="Arial" w:cs="Arial"/>
          <w:b w:val="0"/>
          <w:bCs/>
          <w:color w:val="auto"/>
          <w:sz w:val="20"/>
          <w:lang w:val="ru-RU"/>
        </w:rPr>
        <w:t>;</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детские сады. иные объекты дошкольного воспитания;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школы общеобразовательные;</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амбулаторно-поликлинические учреждения общей площадью не более </w:t>
      </w:r>
      <w:smartTag w:uri="urn:schemas-microsoft-com:office:smarttags" w:element="metricconverter">
        <w:smartTagPr>
          <w:attr w:name="ProductID" w:val="600 м2"/>
        </w:smartTagPr>
        <w:r w:rsidRPr="00F407DE">
          <w:rPr>
            <w:rFonts w:ascii="Arial" w:hAnsi="Arial" w:cs="Arial"/>
            <w:b w:val="0"/>
            <w:bCs/>
            <w:color w:val="auto"/>
            <w:sz w:val="20"/>
            <w:lang w:val="ru-RU"/>
          </w:rPr>
          <w:t>600 м2</w:t>
        </w:r>
      </w:smartTag>
      <w:r w:rsidRPr="00F407DE">
        <w:rPr>
          <w:rFonts w:ascii="Arial" w:hAnsi="Arial" w:cs="Arial"/>
          <w:b w:val="0"/>
          <w:bCs/>
          <w:color w:val="auto"/>
          <w:sz w:val="20"/>
          <w:lang w:val="ru-RU"/>
        </w:rPr>
        <w:t>;</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приемные пункты прачечных и химчисток;</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аптеки;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спортплощадки, теннисные корты;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спортзалы; </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клубы многоцелевого и специализированного назначения с ограничением по времени работы; </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жилищно-эксплуатационные и аварийно-диспетчерские службы;</w:t>
      </w:r>
    </w:p>
    <w:p w:rsidR="005B04A0" w:rsidRPr="00F407DE" w:rsidRDefault="005B04A0">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парковки перед объектами обслуживающих и коммерческих видов использования;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временные киоски по продаже хлебобулочных изделий, питьевой воды, печатной продукции;</w:t>
      </w:r>
    </w:p>
    <w:p w:rsidR="005B04A0" w:rsidRPr="00F407DE" w:rsidRDefault="005B04A0">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автомойки.</w:t>
      </w:r>
    </w:p>
    <w:p w:rsidR="005B04A0" w:rsidRPr="00F407DE" w:rsidRDefault="005B04A0">
      <w:pPr>
        <w:spacing w:line="240" w:lineRule="atLeast"/>
        <w:rPr>
          <w:rFonts w:cs="Arial"/>
          <w:szCs w:val="20"/>
        </w:rPr>
      </w:pPr>
    </w:p>
    <w:p w:rsidR="005B04A0" w:rsidRPr="00F407DE" w:rsidRDefault="005B04A0">
      <w:pPr>
        <w:pStyle w:val="nienie"/>
        <w:spacing w:after="120" w:line="240" w:lineRule="atLeast"/>
        <w:ind w:left="720" w:hanging="11"/>
        <w:jc w:val="left"/>
        <w:rPr>
          <w:rFonts w:ascii="Arial" w:hAnsi="Arial" w:cs="Arial"/>
          <w:sz w:val="20"/>
        </w:rPr>
      </w:pPr>
      <w:r w:rsidRPr="00F407DE">
        <w:rPr>
          <w:rFonts w:ascii="Arial" w:hAnsi="Arial" w:cs="Arial"/>
          <w:b/>
          <w:sz w:val="20"/>
          <w:u w:val="single"/>
        </w:rPr>
        <w:t>Предельные параметры разрешенного использования недвижимости: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максимальный размер земельного участка– </w:t>
      </w:r>
      <w:smartTag w:uri="urn:schemas-microsoft-com:office:smarttags" w:element="metricconverter">
        <w:smartTagPr>
          <w:attr w:name="ProductID" w:val="0,25 га"/>
        </w:smartTagPr>
        <w:r w:rsidRPr="00F407DE">
          <w:rPr>
            <w:rFonts w:ascii="Arial" w:hAnsi="Arial" w:cs="Arial"/>
            <w:b w:val="0"/>
            <w:bCs/>
            <w:color w:val="auto"/>
            <w:sz w:val="20"/>
            <w:lang w:val="ru-RU"/>
          </w:rPr>
          <w:t>0,25 га</w:t>
        </w:r>
      </w:smartTag>
      <w:r w:rsidRPr="00F407DE">
        <w:rPr>
          <w:rFonts w:ascii="Arial" w:hAnsi="Arial" w:cs="Arial"/>
          <w:b w:val="0"/>
          <w:bCs/>
          <w:color w:val="auto"/>
          <w:sz w:val="20"/>
          <w:lang w:val="ru-RU"/>
        </w:rPr>
        <w:t xml:space="preserve">., минимальный размер – </w:t>
      </w:r>
      <w:smartTag w:uri="urn:schemas-microsoft-com:office:smarttags" w:element="metricconverter">
        <w:smartTagPr>
          <w:attr w:name="ProductID" w:val="0,03 га"/>
        </w:smartTagPr>
        <w:r w:rsidRPr="00F407DE">
          <w:rPr>
            <w:rFonts w:ascii="Arial" w:hAnsi="Arial" w:cs="Arial"/>
            <w:b w:val="0"/>
            <w:bCs/>
            <w:color w:val="auto"/>
            <w:sz w:val="20"/>
            <w:lang w:val="ru-RU"/>
          </w:rPr>
          <w:t>0,03 га</w:t>
        </w:r>
      </w:smartTag>
      <w:r w:rsidRPr="00F407DE">
        <w:rPr>
          <w:rFonts w:ascii="Arial" w:hAnsi="Arial" w:cs="Arial"/>
          <w:b w:val="0"/>
          <w:bCs/>
          <w:color w:val="auto"/>
          <w:sz w:val="20"/>
          <w:lang w:val="ru-RU"/>
        </w:rPr>
        <w:t>;</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процент застройки участка не должен превышать 50;</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жилые здания следует размещать с отступом от красных линий  магистральных улиц  - </w:t>
      </w:r>
      <w:smartTag w:uri="urn:schemas-microsoft-com:office:smarttags" w:element="metricconverter">
        <w:smartTagPr>
          <w:attr w:name="ProductID" w:val="5 м"/>
        </w:smartTagPr>
        <w:r w:rsidRPr="00F407DE">
          <w:rPr>
            <w:rFonts w:ascii="Arial" w:hAnsi="Arial" w:cs="Arial"/>
            <w:b w:val="0"/>
            <w:bCs/>
            <w:color w:val="auto"/>
            <w:sz w:val="20"/>
            <w:lang w:val="ru-RU"/>
          </w:rPr>
          <w:t>5 м</w:t>
        </w:r>
      </w:smartTag>
      <w:r w:rsidRPr="00F407DE">
        <w:rPr>
          <w:rFonts w:ascii="Arial" w:hAnsi="Arial" w:cs="Arial"/>
          <w:b w:val="0"/>
          <w:bCs/>
          <w:color w:val="auto"/>
          <w:sz w:val="20"/>
          <w:lang w:val="ru-RU"/>
        </w:rPr>
        <w:t xml:space="preserve">, жилых улиц – </w:t>
      </w:r>
      <w:smartTag w:uri="urn:schemas-microsoft-com:office:smarttags" w:element="metricconverter">
        <w:smartTagPr>
          <w:attr w:name="ProductID" w:val="3 м"/>
        </w:smartTagPr>
        <w:r w:rsidRPr="00F407DE">
          <w:rPr>
            <w:rFonts w:ascii="Arial" w:hAnsi="Arial" w:cs="Arial"/>
            <w:b w:val="0"/>
            <w:bCs/>
            <w:color w:val="auto"/>
            <w:sz w:val="20"/>
            <w:lang w:val="ru-RU"/>
          </w:rPr>
          <w:t>3 м</w:t>
        </w:r>
      </w:smartTag>
      <w:r w:rsidRPr="00F407DE">
        <w:rPr>
          <w:rFonts w:ascii="Arial" w:hAnsi="Arial" w:cs="Arial"/>
          <w:b w:val="0"/>
          <w:bCs/>
          <w:color w:val="auto"/>
          <w:sz w:val="20"/>
          <w:lang w:val="ru-RU"/>
        </w:rPr>
        <w:t>. В кварталах со сложившейся застройкой по красной линии допускается совмещение линии застройки с красной линией;</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высота жилых домов  до верха плоской кровли не более </w:t>
      </w:r>
      <w:smartTag w:uri="urn:schemas-microsoft-com:office:smarttags" w:element="metricconverter">
        <w:smartTagPr>
          <w:attr w:name="ProductID" w:val="10,0 м"/>
        </w:smartTagPr>
        <w:r w:rsidRPr="00F407DE">
          <w:rPr>
            <w:rFonts w:ascii="Arial" w:hAnsi="Arial" w:cs="Arial"/>
            <w:b w:val="0"/>
            <w:bCs/>
            <w:color w:val="auto"/>
            <w:sz w:val="20"/>
            <w:lang w:val="ru-RU"/>
          </w:rPr>
          <w:t>10,0 м</w:t>
        </w:r>
      </w:smartTag>
      <w:r w:rsidRPr="00F407DE">
        <w:rPr>
          <w:rFonts w:ascii="Arial" w:hAnsi="Arial" w:cs="Arial"/>
          <w:b w:val="0"/>
          <w:bCs/>
          <w:color w:val="auto"/>
          <w:sz w:val="20"/>
          <w:lang w:val="ru-RU"/>
        </w:rPr>
        <w:t xml:space="preserve"> до конька скатной кровли не более </w:t>
      </w:r>
      <w:smartTag w:uri="urn:schemas-microsoft-com:office:smarttags" w:element="metricconverter">
        <w:smartTagPr>
          <w:attr w:name="ProductID" w:val="15,0 м"/>
        </w:smartTagPr>
        <w:r w:rsidRPr="00F407DE">
          <w:rPr>
            <w:rFonts w:ascii="Arial" w:hAnsi="Arial" w:cs="Arial"/>
            <w:b w:val="0"/>
            <w:bCs/>
            <w:color w:val="auto"/>
            <w:sz w:val="20"/>
            <w:lang w:val="ru-RU"/>
          </w:rPr>
          <w:t>15,0 м</w:t>
        </w:r>
      </w:smartTag>
      <w:r w:rsidRPr="00F407DE">
        <w:rPr>
          <w:rFonts w:ascii="Arial" w:hAnsi="Arial" w:cs="Arial"/>
          <w:b w:val="0"/>
          <w:bCs/>
          <w:color w:val="auto"/>
          <w:sz w:val="20"/>
          <w:lang w:val="ru-RU"/>
        </w:rPr>
        <w:t>;</w:t>
      </w:r>
    </w:p>
    <w:p w:rsidR="005B04A0" w:rsidRPr="00F407DE" w:rsidRDefault="005B04A0" w:rsidP="00C12EB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ограждение земельных участков со стороны улиц должно быть  выдержано в едином стиле на протяжении одного квартала с обеих сторон улиц, высота ограждения  до 2-х м. </w:t>
      </w:r>
    </w:p>
    <w:p w:rsidR="005B04A0" w:rsidRPr="00F407DE" w:rsidRDefault="005B04A0" w:rsidP="00C12EB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по границе с соседними земельными участками  ограждения должны быть проветриваемыми (заполнение не более 50%), высотой до 2-х метров. Ограждение участков осуществляется по следующему правилу: владелец участка устанавливает забор с правой стороны (относительно фасада здания со стороны улицы) и поровну с соседями по задней стороне участка, при этом столбы и само ограждение устанавливаются со своей стороны. Если дом принадлежит на праве общей долевой собственности нескольким совладельцам и земельный участок находится в их общем пользовании, допускается устройство решетчатых  или сетчатых заборов высотой до </w:t>
      </w:r>
      <w:smartTag w:uri="urn:schemas-microsoft-com:office:smarttags" w:element="metricconverter">
        <w:smartTagPr>
          <w:attr w:name="ProductID" w:val="2 м"/>
        </w:smartTagPr>
        <w:r w:rsidRPr="00F407DE">
          <w:rPr>
            <w:rFonts w:ascii="Arial" w:hAnsi="Arial" w:cs="Arial"/>
            <w:b w:val="0"/>
            <w:bCs/>
            <w:color w:val="auto"/>
            <w:sz w:val="20"/>
            <w:lang w:val="ru-RU"/>
          </w:rPr>
          <w:t>2 м</w:t>
        </w:r>
      </w:smartTag>
      <w:r w:rsidRPr="00F407DE">
        <w:rPr>
          <w:rFonts w:ascii="Arial" w:hAnsi="Arial" w:cs="Arial"/>
          <w:b w:val="0"/>
          <w:bCs/>
          <w:color w:val="auto"/>
          <w:sz w:val="20"/>
          <w:lang w:val="ru-RU"/>
        </w:rPr>
        <w:t xml:space="preserve"> при определении внутренних границ пользования; </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3 м"/>
        </w:smartTagPr>
        <w:r w:rsidRPr="00F407DE">
          <w:rPr>
            <w:rFonts w:ascii="Arial" w:hAnsi="Arial" w:cs="Arial"/>
            <w:b w:val="0"/>
            <w:bCs/>
            <w:color w:val="auto"/>
            <w:sz w:val="20"/>
            <w:lang w:val="ru-RU"/>
          </w:rPr>
          <w:t>3 м</w:t>
        </w:r>
      </w:smartTag>
      <w:r w:rsidRPr="00F407DE">
        <w:rPr>
          <w:rFonts w:ascii="Arial" w:hAnsi="Arial" w:cs="Arial"/>
          <w:b w:val="0"/>
          <w:bCs/>
          <w:color w:val="auto"/>
          <w:sz w:val="20"/>
          <w:lang w:val="ru-RU"/>
        </w:rPr>
        <w:t>;</w:t>
      </w:r>
    </w:p>
    <w:p w:rsidR="005B04A0" w:rsidRPr="00F407DE" w:rsidRDefault="005B04A0" w:rsidP="00C12EBC">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расстояния до границы соседнего приквартирного участка по санитарно-бытовым условиям должны быть не менее от отдельно стоящего или блокированного дома - </w:t>
      </w:r>
      <w:smartTag w:uri="urn:schemas-microsoft-com:office:smarttags" w:element="metricconverter">
        <w:smartTagPr>
          <w:attr w:name="ProductID" w:val="3 м"/>
        </w:smartTagPr>
        <w:r w:rsidRPr="00F407DE">
          <w:rPr>
            <w:rFonts w:ascii="Arial" w:hAnsi="Arial" w:cs="Arial"/>
            <w:b w:val="0"/>
            <w:bCs/>
            <w:color w:val="auto"/>
            <w:sz w:val="20"/>
            <w:lang w:val="ru-RU"/>
          </w:rPr>
          <w:t>3 м</w:t>
        </w:r>
      </w:smartTag>
      <w:r w:rsidRPr="00F407DE">
        <w:rPr>
          <w:rFonts w:ascii="Arial" w:hAnsi="Arial" w:cs="Arial"/>
          <w:b w:val="0"/>
          <w:bCs/>
          <w:color w:val="auto"/>
          <w:sz w:val="20"/>
          <w:lang w:val="ru-RU"/>
        </w:rPr>
        <w:t xml:space="preserve">; от постройки для содержания скота и птицы — </w:t>
      </w:r>
      <w:smartTag w:uri="urn:schemas-microsoft-com:office:smarttags" w:element="metricconverter">
        <w:smartTagPr>
          <w:attr w:name="ProductID" w:val="4 м"/>
        </w:smartTagPr>
        <w:r w:rsidRPr="00F407DE">
          <w:rPr>
            <w:rFonts w:ascii="Arial" w:hAnsi="Arial" w:cs="Arial"/>
            <w:b w:val="0"/>
            <w:bCs/>
            <w:color w:val="auto"/>
            <w:sz w:val="20"/>
            <w:lang w:val="ru-RU"/>
          </w:rPr>
          <w:t>4 м</w:t>
        </w:r>
      </w:smartTag>
      <w:r w:rsidRPr="00F407DE">
        <w:rPr>
          <w:rFonts w:ascii="Arial" w:hAnsi="Arial" w:cs="Arial"/>
          <w:b w:val="0"/>
          <w:bCs/>
          <w:color w:val="auto"/>
          <w:sz w:val="20"/>
          <w:lang w:val="ru-RU"/>
        </w:rPr>
        <w:t xml:space="preserve">; от других построек (бани, гаража и др.) — </w:t>
      </w:r>
      <w:smartTag w:uri="urn:schemas-microsoft-com:office:smarttags" w:element="metricconverter">
        <w:smartTagPr>
          <w:attr w:name="ProductID" w:val="1 м"/>
        </w:smartTagPr>
        <w:r w:rsidRPr="00F407DE">
          <w:rPr>
            <w:rFonts w:ascii="Arial" w:hAnsi="Arial" w:cs="Arial"/>
            <w:b w:val="0"/>
            <w:bCs/>
            <w:color w:val="auto"/>
            <w:sz w:val="20"/>
            <w:lang w:val="ru-RU"/>
          </w:rPr>
          <w:t>1 м</w:t>
        </w:r>
      </w:smartTag>
      <w:r w:rsidRPr="00F407DE">
        <w:rPr>
          <w:rFonts w:ascii="Arial" w:hAnsi="Arial" w:cs="Arial"/>
          <w:b w:val="0"/>
          <w:bCs/>
          <w:color w:val="auto"/>
          <w:sz w:val="20"/>
          <w:lang w:val="ru-RU"/>
        </w:rPr>
        <w:t xml:space="preserve">; от стволов высокорослых деревьев —4 м; среднерослых — </w:t>
      </w:r>
      <w:smartTag w:uri="urn:schemas-microsoft-com:office:smarttags" w:element="metricconverter">
        <w:smartTagPr>
          <w:attr w:name="ProductID" w:val="2 м"/>
        </w:smartTagPr>
        <w:r w:rsidRPr="00F407DE">
          <w:rPr>
            <w:rFonts w:ascii="Arial" w:hAnsi="Arial" w:cs="Arial"/>
            <w:b w:val="0"/>
            <w:bCs/>
            <w:color w:val="auto"/>
            <w:sz w:val="20"/>
            <w:lang w:val="ru-RU"/>
          </w:rPr>
          <w:t>2 м</w:t>
        </w:r>
      </w:smartTag>
      <w:r w:rsidRPr="00F407DE">
        <w:rPr>
          <w:rFonts w:ascii="Arial" w:hAnsi="Arial" w:cs="Arial"/>
          <w:b w:val="0"/>
          <w:bCs/>
          <w:color w:val="auto"/>
          <w:sz w:val="20"/>
          <w:lang w:val="ru-RU"/>
        </w:rPr>
        <w:t>; от кустарника — 1м. Разрешается блокировка хозяйственных построек по взаимному согласию домовладельцев;</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F407DE">
          <w:rPr>
            <w:rFonts w:ascii="Arial" w:hAnsi="Arial" w:cs="Arial"/>
            <w:b w:val="0"/>
            <w:bCs/>
            <w:color w:val="auto"/>
            <w:sz w:val="20"/>
            <w:lang w:val="ru-RU"/>
          </w:rPr>
          <w:t>6 м</w:t>
        </w:r>
      </w:smartTag>
      <w:r w:rsidRPr="00F407DE">
        <w:rPr>
          <w:rFonts w:ascii="Arial" w:hAnsi="Arial" w:cs="Arial"/>
          <w:b w:val="0"/>
          <w:bCs/>
          <w:color w:val="auto"/>
          <w:sz w:val="20"/>
          <w:lang w:val="ru-RU"/>
        </w:rPr>
        <w:t>. Допускается сокращение расстояния по взаимному соглашению собственников соседних земельных участков;</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расстояния  между жилым домом и хозяйственными постройками, а также между хозяйственными постройками в пределах одного земельного участка не нормируются;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уклон крыши построек, располагаемых на расстоянии менее </w:t>
      </w:r>
      <w:smartTag w:uri="urn:schemas-microsoft-com:office:smarttags" w:element="metricconverter">
        <w:smartTagPr>
          <w:attr w:name="ProductID" w:val="1,5 м"/>
        </w:smartTagPr>
        <w:r w:rsidRPr="00F407DE">
          <w:rPr>
            <w:rFonts w:ascii="Arial" w:hAnsi="Arial" w:cs="Arial"/>
            <w:b w:val="0"/>
            <w:bCs/>
            <w:color w:val="auto"/>
            <w:sz w:val="20"/>
            <w:lang w:val="ru-RU"/>
          </w:rPr>
          <w:t>1,5 м</w:t>
        </w:r>
      </w:smartTag>
      <w:r w:rsidRPr="00F407DE">
        <w:rPr>
          <w:rFonts w:ascii="Arial" w:hAnsi="Arial" w:cs="Arial"/>
          <w:b w:val="0"/>
          <w:bCs/>
          <w:color w:val="auto"/>
          <w:sz w:val="20"/>
          <w:lang w:val="ru-RU"/>
        </w:rPr>
        <w:t xml:space="preserve"> от соседнего участка, должен быть в сторону своего участка. Допускается уклон крыши к соседнему участку при обязательной организации водостоков и водоотвода от ограждения в сторону своего участка;</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высота хозяйственных построек не должна превышать </w:t>
      </w:r>
      <w:smartTag w:uri="urn:schemas-microsoft-com:office:smarttags" w:element="metricconverter">
        <w:smartTagPr>
          <w:attr w:name="ProductID" w:val="6,5 м"/>
        </w:smartTagPr>
        <w:r w:rsidRPr="00F407DE">
          <w:rPr>
            <w:rFonts w:ascii="Arial" w:hAnsi="Arial" w:cs="Arial"/>
            <w:b w:val="0"/>
            <w:bCs/>
            <w:color w:val="auto"/>
            <w:sz w:val="20"/>
            <w:lang w:val="ru-RU"/>
          </w:rPr>
          <w:t>6,5 м</w:t>
        </w:r>
      </w:smartTag>
      <w:r w:rsidRPr="00F407DE">
        <w:rPr>
          <w:rFonts w:ascii="Arial" w:hAnsi="Arial" w:cs="Arial"/>
          <w:b w:val="0"/>
          <w:bCs/>
          <w:color w:val="auto"/>
          <w:sz w:val="20"/>
          <w:lang w:val="ru-RU"/>
        </w:rPr>
        <w:t>;</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при устройстве на своем участке колодцев и отстойников следует руководствоваться требованиями СанПиН 2.1.4.1075-02;</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запрещается устройство индивидуальных отстойников за пределами своих участков.</w:t>
      </w:r>
    </w:p>
    <w:p w:rsidR="005B04A0" w:rsidRPr="00F407DE" w:rsidRDefault="005B04A0" w:rsidP="00C12EBC">
      <w:pPr>
        <w:pStyle w:val="nienie"/>
        <w:tabs>
          <w:tab w:val="num" w:pos="1002"/>
        </w:tabs>
        <w:spacing w:after="120" w:line="240" w:lineRule="atLeast"/>
        <w:ind w:left="0" w:firstLine="0"/>
        <w:rPr>
          <w:rFonts w:ascii="Arial" w:hAnsi="Arial" w:cs="Arial"/>
          <w:b/>
          <w:bCs/>
          <w:sz w:val="20"/>
        </w:rPr>
      </w:pPr>
    </w:p>
    <w:p w:rsidR="005B04A0" w:rsidRPr="00F407DE" w:rsidRDefault="005B04A0">
      <w:pPr>
        <w:pStyle w:val="Heading4"/>
      </w:pPr>
      <w:r w:rsidRPr="00F407DE">
        <w:t>Ж- 2.   Зона малоэтажной жилой застройки</w:t>
      </w:r>
    </w:p>
    <w:p w:rsidR="005B04A0" w:rsidRPr="00F407DE" w:rsidRDefault="005B04A0">
      <w:pPr>
        <w:pStyle w:val="3"/>
        <w:tabs>
          <w:tab w:val="num" w:pos="1002"/>
        </w:tabs>
        <w:spacing w:line="240" w:lineRule="atLeast"/>
        <w:ind w:firstLine="709"/>
        <w:rPr>
          <w:rFonts w:ascii="Arial" w:hAnsi="Arial" w:cs="Arial"/>
          <w:b w:val="0"/>
          <w:iCs/>
          <w:sz w:val="20"/>
        </w:rPr>
      </w:pPr>
      <w:r w:rsidRPr="00F407DE">
        <w:rPr>
          <w:rFonts w:ascii="Arial" w:hAnsi="Arial" w:cs="Arial"/>
          <w:b w:val="0"/>
          <w:iCs/>
          <w:sz w:val="20"/>
        </w:rPr>
        <w:t>Зона Ж-2 выделена для формирования жилых районов средней плотности многоквартирными жилыми домами высотой до 5-х этажей с размещением в первых этажах домов, выходящих на магистральные улицы встроенных объектов обслуживания местного значения.</w:t>
      </w:r>
    </w:p>
    <w:p w:rsidR="005B04A0" w:rsidRPr="00F407DE" w:rsidRDefault="005B04A0">
      <w:pPr>
        <w:pStyle w:val="3"/>
        <w:tabs>
          <w:tab w:val="num" w:pos="1002"/>
        </w:tabs>
        <w:spacing w:line="240" w:lineRule="atLeast"/>
        <w:ind w:firstLine="709"/>
        <w:rPr>
          <w:rFonts w:ascii="Arial" w:hAnsi="Arial" w:cs="Arial"/>
          <w:sz w:val="20"/>
        </w:rPr>
      </w:pPr>
    </w:p>
    <w:p w:rsidR="005B04A0" w:rsidRPr="00F407DE" w:rsidRDefault="005B04A0">
      <w:pPr>
        <w:pStyle w:val="nienie"/>
        <w:tabs>
          <w:tab w:val="num" w:pos="1002"/>
        </w:tabs>
        <w:spacing w:after="120" w:line="240" w:lineRule="atLeast"/>
        <w:ind w:left="0" w:firstLine="709"/>
        <w:jc w:val="left"/>
        <w:rPr>
          <w:rFonts w:ascii="Arial" w:hAnsi="Arial" w:cs="Arial"/>
          <w:sz w:val="20"/>
        </w:rPr>
      </w:pPr>
      <w:r w:rsidRPr="00F407DE">
        <w:rPr>
          <w:rFonts w:ascii="Arial" w:hAnsi="Arial" w:cs="Arial"/>
          <w:b/>
          <w:sz w:val="20"/>
          <w:u w:val="single"/>
        </w:rPr>
        <w:t>Основные виды разрешенного использования недвижимости: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многоквартирные  жилые дома  до 5 этажей (в том числе со встроенными объектами обслуживания);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детские сады, иные объекты дошкольного воспитания;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школы;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аптеки;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поликлиники общей площадью не более </w:t>
      </w:r>
      <w:smartTag w:uri="urn:schemas-microsoft-com:office:smarttags" w:element="metricconverter">
        <w:smartTagPr>
          <w:attr w:name="ProductID" w:val="600 кв. м"/>
        </w:smartTagPr>
        <w:r w:rsidRPr="00F407DE">
          <w:rPr>
            <w:rFonts w:ascii="Arial" w:hAnsi="Arial" w:cs="Arial"/>
            <w:b w:val="0"/>
            <w:bCs/>
            <w:color w:val="auto"/>
            <w:sz w:val="20"/>
            <w:lang w:val="ru-RU"/>
          </w:rPr>
          <w:t>600 кв. м</w:t>
        </w:r>
      </w:smartTag>
      <w:r w:rsidRPr="00F407DE">
        <w:rPr>
          <w:rFonts w:ascii="Arial" w:hAnsi="Arial" w:cs="Arial"/>
          <w:b w:val="0"/>
          <w:bCs/>
          <w:color w:val="auto"/>
          <w:sz w:val="20"/>
          <w:lang w:val="ru-RU"/>
        </w:rPr>
        <w:t>.;</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магазины ;</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ремонт бытовой техники, парикмахерские, пошивочные ателье, иные объекты обслуживания;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библиотеки;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почтовые отделения; </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офисные здания;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физкультурно-оздоровительные комплексы, спортзалы, спортклубы, залы рекреации (с бассейном или без);</w:t>
      </w:r>
    </w:p>
    <w:p w:rsidR="005B04A0" w:rsidRPr="00F407DE" w:rsidRDefault="005B04A0">
      <w:pPr>
        <w:spacing w:line="240" w:lineRule="atLeast"/>
        <w:rPr>
          <w:rFonts w:cs="Arial"/>
          <w:szCs w:val="20"/>
        </w:rPr>
      </w:pPr>
    </w:p>
    <w:p w:rsidR="005B04A0" w:rsidRPr="00F407DE" w:rsidRDefault="005B04A0">
      <w:pPr>
        <w:pStyle w:val="nienie"/>
        <w:spacing w:after="120" w:line="240" w:lineRule="atLeast"/>
        <w:ind w:left="0" w:firstLine="709"/>
        <w:jc w:val="left"/>
        <w:rPr>
          <w:rFonts w:ascii="Arial" w:hAnsi="Arial" w:cs="Arial"/>
          <w:sz w:val="20"/>
        </w:rPr>
      </w:pPr>
      <w:r w:rsidRPr="00F407DE">
        <w:rPr>
          <w:rFonts w:ascii="Arial" w:hAnsi="Arial" w:cs="Arial"/>
          <w:b/>
          <w:sz w:val="20"/>
          <w:u w:val="single"/>
        </w:rPr>
        <w:t>Вспомогательные виды разрешенного использования: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дворовые площадки: детские, спортивные, хозяйственные, отдыха (для многоквартирных жилых домов);</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гаражи для легковых автомобилей (встроено-пристроенные, подземные, полуподземные);</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открытые автостоянки для временного хранения индивидуальных автомобилей;</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парковки перед объектами культурных, обслуживающих и коммерческих видов использования;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 жилищно-эксплуатационные и аварийно-диспетчерские службы.</w:t>
      </w:r>
    </w:p>
    <w:p w:rsidR="005B04A0" w:rsidRPr="00F407DE" w:rsidRDefault="005B04A0">
      <w:pPr>
        <w:spacing w:line="240" w:lineRule="atLeast"/>
        <w:rPr>
          <w:rFonts w:cs="Arial"/>
          <w:szCs w:val="20"/>
        </w:rPr>
      </w:pPr>
    </w:p>
    <w:p w:rsidR="005B04A0" w:rsidRPr="00F407DE" w:rsidRDefault="005B04A0">
      <w:pPr>
        <w:pStyle w:val="nienie"/>
        <w:spacing w:after="120" w:line="240" w:lineRule="atLeast"/>
        <w:ind w:left="0" w:firstLine="709"/>
        <w:jc w:val="left"/>
        <w:rPr>
          <w:rFonts w:ascii="Arial" w:hAnsi="Arial" w:cs="Arial"/>
          <w:sz w:val="20"/>
        </w:rPr>
      </w:pPr>
      <w:r w:rsidRPr="00F407DE">
        <w:rPr>
          <w:rFonts w:ascii="Arial" w:hAnsi="Arial" w:cs="Arial"/>
          <w:b/>
          <w:sz w:val="20"/>
          <w:u w:val="single"/>
        </w:rPr>
        <w:t>Условно разрешенные виды использования: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гаражи боксового типа, многоэтажные, подземные и наземные гаражи, автостоянки на отдельном земельном участке;</w:t>
      </w:r>
    </w:p>
    <w:p w:rsidR="005B04A0" w:rsidRPr="00F407DE" w:rsidRDefault="005B04A0" w:rsidP="00E270F5">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объекты культового на значения;</w:t>
      </w:r>
    </w:p>
    <w:p w:rsidR="005B04A0" w:rsidRPr="00F407DE" w:rsidRDefault="005B04A0" w:rsidP="00E270F5">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отдельно стоящие односемейные жилые дома с участками;</w:t>
      </w:r>
    </w:p>
    <w:p w:rsidR="005B04A0" w:rsidRPr="00F407DE" w:rsidRDefault="005B04A0" w:rsidP="007207A2">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временные киоски по продаже хлебобулочных изделий, питьевой воды, печатной продукции;</w:t>
      </w:r>
    </w:p>
    <w:p w:rsidR="005B04A0" w:rsidRPr="00F407DE" w:rsidRDefault="005B04A0" w:rsidP="007207A2">
      <w:pPr>
        <w:pStyle w:val="2"/>
        <w:numPr>
          <w:ilvl w:val="0"/>
          <w:numId w:val="2"/>
        </w:numPr>
        <w:tabs>
          <w:tab w:val="num" w:pos="180"/>
        </w:tabs>
        <w:spacing w:before="80" w:line="216" w:lineRule="auto"/>
        <w:ind w:left="181" w:hanging="181"/>
        <w:rPr>
          <w:rFonts w:ascii="Arial" w:hAnsi="Arial" w:cs="Arial"/>
          <w:color w:val="auto"/>
          <w:sz w:val="20"/>
          <w:lang w:val="ru-RU"/>
        </w:rPr>
      </w:pPr>
      <w:r w:rsidRPr="00F407DE">
        <w:rPr>
          <w:rFonts w:ascii="Arial" w:hAnsi="Arial" w:cs="Arial"/>
          <w:b w:val="0"/>
          <w:bCs/>
          <w:color w:val="auto"/>
          <w:sz w:val="20"/>
          <w:lang w:val="ru-RU"/>
        </w:rPr>
        <w:t>автомойки.</w:t>
      </w:r>
    </w:p>
    <w:p w:rsidR="005B04A0" w:rsidRPr="00F407DE" w:rsidRDefault="005B04A0" w:rsidP="00E270F5">
      <w:pPr>
        <w:pStyle w:val="2"/>
        <w:spacing w:before="80" w:line="216" w:lineRule="auto"/>
        <w:ind w:firstLine="0"/>
        <w:rPr>
          <w:color w:val="auto"/>
        </w:rPr>
      </w:pPr>
    </w:p>
    <w:p w:rsidR="005B04A0" w:rsidRPr="00F407DE" w:rsidRDefault="005B04A0">
      <w:pPr>
        <w:pStyle w:val="nienie"/>
        <w:spacing w:after="120" w:line="240" w:lineRule="atLeast"/>
        <w:ind w:left="720" w:hanging="11"/>
        <w:jc w:val="left"/>
        <w:rPr>
          <w:rFonts w:ascii="Arial" w:hAnsi="Arial" w:cs="Arial"/>
          <w:sz w:val="20"/>
        </w:rPr>
      </w:pPr>
      <w:r w:rsidRPr="00F407DE">
        <w:rPr>
          <w:rFonts w:ascii="Arial" w:hAnsi="Arial" w:cs="Arial"/>
          <w:b/>
          <w:sz w:val="20"/>
          <w:u w:val="single"/>
        </w:rPr>
        <w:t>Предельные параметры разрешенного использования недвижимости: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отступ застройки от красных линий не менее </w:t>
      </w:r>
      <w:smartTag w:uri="urn:schemas-microsoft-com:office:smarttags" w:element="metricconverter">
        <w:smartTagPr>
          <w:attr w:name="ProductID" w:val="5 м"/>
        </w:smartTagPr>
        <w:r w:rsidRPr="00F407DE">
          <w:rPr>
            <w:rFonts w:ascii="Arial" w:hAnsi="Arial" w:cs="Arial"/>
            <w:b w:val="0"/>
            <w:bCs/>
            <w:color w:val="auto"/>
            <w:sz w:val="20"/>
            <w:lang w:val="ru-RU"/>
          </w:rPr>
          <w:t>5 м</w:t>
        </w:r>
      </w:smartTag>
      <w:r w:rsidRPr="00F407DE">
        <w:rPr>
          <w:rFonts w:ascii="Arial" w:hAnsi="Arial" w:cs="Arial"/>
          <w:b w:val="0"/>
          <w:bCs/>
          <w:color w:val="auto"/>
          <w:sz w:val="20"/>
          <w:lang w:val="ru-RU"/>
        </w:rPr>
        <w:t>, если иное не определено проектом планировки. Допускается совмещение линии застройки с красной линией в районах сложившейся застройки;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отступ застройки от границ земельного участка – не менее </w:t>
      </w:r>
      <w:smartTag w:uri="urn:schemas-microsoft-com:office:smarttags" w:element="metricconverter">
        <w:smartTagPr>
          <w:attr w:name="ProductID" w:val="3 м"/>
        </w:smartTagPr>
        <w:r w:rsidRPr="00F407DE">
          <w:rPr>
            <w:rFonts w:ascii="Arial" w:hAnsi="Arial" w:cs="Arial"/>
            <w:b w:val="0"/>
            <w:bCs/>
            <w:color w:val="auto"/>
            <w:sz w:val="20"/>
            <w:lang w:val="ru-RU"/>
          </w:rPr>
          <w:t>3 м</w:t>
        </w:r>
      </w:smartTag>
      <w:r w:rsidRPr="00F407DE">
        <w:rPr>
          <w:rFonts w:ascii="Arial" w:hAnsi="Arial" w:cs="Arial"/>
          <w:b w:val="0"/>
          <w:bCs/>
          <w:color w:val="auto"/>
          <w:sz w:val="20"/>
          <w:lang w:val="ru-RU"/>
        </w:rPr>
        <w:t>, если проектом планировки не определено иное;</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минимальная площадь земельного участка для многоквартирных жилых домов рассчитывается по "Методическим указаниям по расчету нормативных размеров земельного участка в кондоминиумах" (СП 30-101-98);</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если фактическая площадь земельного участка в существующей застройке меньше нормативных размеров, определенных по СП 30-101-98, и увеличение размеров земельного участка за счет смежных земельных участков не представляется возможным, то границы участка жилого дома устанавливаются по существующим границам; сверхнормативная территория может быть передана домовладельцам в собственность или аренду только при условии, что она не может быть использована в качестве самостоятельного объекта в соответствии с утвержденной градостроительной документацией;</w:t>
      </w:r>
    </w:p>
    <w:p w:rsidR="005B04A0" w:rsidRPr="00F407DE" w:rsidRDefault="005B04A0">
      <w:pPr>
        <w:spacing w:line="240" w:lineRule="atLeast"/>
        <w:ind w:firstLine="0"/>
        <w:rPr>
          <w:rFonts w:cs="Arial"/>
          <w:szCs w:val="20"/>
        </w:rPr>
      </w:pPr>
    </w:p>
    <w:p w:rsidR="005B04A0" w:rsidRPr="00F407DE" w:rsidRDefault="005B04A0">
      <w:pPr>
        <w:pStyle w:val="a4"/>
        <w:spacing w:line="240" w:lineRule="atLeast"/>
        <w:rPr>
          <w:rFonts w:ascii="Arial" w:hAnsi="Arial" w:cs="Arial"/>
        </w:rPr>
      </w:pPr>
    </w:p>
    <w:p w:rsidR="005B04A0" w:rsidRPr="00F407DE" w:rsidRDefault="005B04A0" w:rsidP="009A2EA5">
      <w:pPr>
        <w:pStyle w:val="Heading3"/>
        <w:ind w:right="0"/>
      </w:pPr>
      <w:bookmarkStart w:id="154" w:name="_Toc211671348"/>
      <w:bookmarkStart w:id="155" w:name="_Toc211767819"/>
      <w:bookmarkStart w:id="156" w:name="_Toc212945706"/>
      <w:bookmarkStart w:id="157" w:name="_Toc212953321"/>
      <w:bookmarkStart w:id="158" w:name="_Toc212962210"/>
      <w:r w:rsidRPr="00F407DE">
        <w:t>Статья 21.   Градостроительные регламенты. Производственная территория</w:t>
      </w:r>
      <w:bookmarkEnd w:id="154"/>
      <w:bookmarkEnd w:id="155"/>
      <w:bookmarkEnd w:id="156"/>
      <w:bookmarkEnd w:id="157"/>
      <w:bookmarkEnd w:id="158"/>
    </w:p>
    <w:p w:rsidR="005B04A0" w:rsidRPr="00F407DE" w:rsidRDefault="005B04A0">
      <w:pPr>
        <w:pStyle w:val="Heading4"/>
      </w:pPr>
      <w:r w:rsidRPr="00F407DE">
        <w:t>П-1.   Земли промышленности</w:t>
      </w:r>
    </w:p>
    <w:p w:rsidR="005B04A0" w:rsidRPr="00F407DE" w:rsidRDefault="005B04A0">
      <w:pPr>
        <w:numPr>
          <w:ilvl w:val="12"/>
          <w:numId w:val="0"/>
        </w:numPr>
        <w:spacing w:line="240" w:lineRule="atLeast"/>
        <w:ind w:firstLine="709"/>
        <w:rPr>
          <w:rFonts w:cs="Arial"/>
          <w:i/>
          <w:iCs/>
          <w:szCs w:val="20"/>
        </w:rPr>
      </w:pPr>
      <w:r w:rsidRPr="00F407DE">
        <w:rPr>
          <w:rFonts w:cs="Arial"/>
          <w:i/>
          <w:iCs/>
          <w:szCs w:val="20"/>
        </w:rPr>
        <w:t>Зона П - 1 выделена для обеспечения правовых условий формирования коммунально-производственных предприятий, требующих организации санитарно-защитных зон радиусом до 300м.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5B04A0" w:rsidRPr="00F407DE" w:rsidRDefault="005B04A0">
      <w:pPr>
        <w:spacing w:line="240" w:lineRule="atLeast"/>
        <w:rPr>
          <w:rFonts w:cs="Arial"/>
          <w:szCs w:val="20"/>
        </w:rPr>
      </w:pPr>
    </w:p>
    <w:p w:rsidR="005B04A0" w:rsidRPr="00F407DE" w:rsidRDefault="005B04A0">
      <w:pPr>
        <w:spacing w:line="240" w:lineRule="atLeast"/>
        <w:rPr>
          <w:rFonts w:cs="Arial"/>
          <w:szCs w:val="20"/>
        </w:rPr>
      </w:pPr>
    </w:p>
    <w:p w:rsidR="005B04A0" w:rsidRPr="00F407DE" w:rsidRDefault="005B04A0">
      <w:pPr>
        <w:pStyle w:val="nienie"/>
        <w:spacing w:after="120" w:line="240" w:lineRule="atLeast"/>
        <w:ind w:left="0" w:firstLine="709"/>
        <w:jc w:val="left"/>
        <w:rPr>
          <w:rFonts w:ascii="Arial" w:hAnsi="Arial" w:cs="Arial"/>
          <w:b/>
          <w:sz w:val="20"/>
          <w:u w:val="single"/>
        </w:rPr>
      </w:pPr>
      <w:r w:rsidRPr="00F407DE">
        <w:rPr>
          <w:rFonts w:ascii="Arial" w:hAnsi="Arial" w:cs="Arial"/>
          <w:b/>
          <w:sz w:val="20"/>
          <w:u w:val="single"/>
        </w:rPr>
        <w:t>Основные виды разрешенного использования недвижимости: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промышленные предприятия и коммунально-складские объекты III, </w:t>
      </w:r>
      <w:r w:rsidRPr="00F407DE">
        <w:rPr>
          <w:rFonts w:ascii="Arial" w:hAnsi="Arial" w:cs="Arial"/>
          <w:b w:val="0"/>
          <w:bCs/>
          <w:color w:val="auto"/>
          <w:sz w:val="20"/>
        </w:rPr>
        <w:t>IV</w:t>
      </w:r>
      <w:r w:rsidRPr="00F407DE">
        <w:rPr>
          <w:rFonts w:ascii="Arial" w:hAnsi="Arial" w:cs="Arial"/>
          <w:b w:val="0"/>
          <w:bCs/>
          <w:color w:val="auto"/>
          <w:sz w:val="20"/>
          <w:lang w:val="ru-RU"/>
        </w:rPr>
        <w:t xml:space="preserve">, </w:t>
      </w:r>
      <w:r w:rsidRPr="00F407DE">
        <w:rPr>
          <w:rFonts w:ascii="Arial" w:hAnsi="Arial" w:cs="Arial"/>
          <w:b w:val="0"/>
          <w:bCs/>
          <w:color w:val="auto"/>
          <w:sz w:val="20"/>
        </w:rPr>
        <w:t>V</w:t>
      </w:r>
      <w:r w:rsidRPr="00F407DE">
        <w:rPr>
          <w:rFonts w:ascii="Arial" w:hAnsi="Arial" w:cs="Arial"/>
          <w:b w:val="0"/>
          <w:bCs/>
          <w:color w:val="auto"/>
          <w:sz w:val="20"/>
          <w:lang w:val="ru-RU"/>
        </w:rPr>
        <w:t xml:space="preserve"> класса санитарной классификации;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предприятия, отдельные здания и сооружения с производством меньшего класса относительно основного производства;</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производственные базы и складские помещения строительных и других предприятий, требующие большегрузного или железнодорожного транспорта;</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автотранспортные предприятия;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автобусные парки;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гаражи боксового типа, многоэтажные, подземные и наземные гаражи, автостоянки на отдельном земельном участке;</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гаражи и автостоянки для постоянного хранения грузовых автомобилей;</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станции технического обслуживания автомобилей, авторемонтные предприятия;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объекты складского назначения;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объекты технического и инженерного обеспечения предприятий;</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офисы, конторы, административные службы;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пожарные части;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автозаправочные станции.</w:t>
      </w:r>
    </w:p>
    <w:p w:rsidR="005B04A0" w:rsidRPr="00F407DE" w:rsidRDefault="005B04A0">
      <w:pPr>
        <w:pStyle w:val="2"/>
        <w:spacing w:line="240" w:lineRule="atLeast"/>
        <w:ind w:left="642" w:firstLine="0"/>
        <w:rPr>
          <w:rFonts w:ascii="Arial" w:hAnsi="Arial" w:cs="Arial"/>
          <w:b w:val="0"/>
          <w:bCs/>
          <w:color w:val="auto"/>
          <w:sz w:val="20"/>
          <w:lang w:val="ru-RU"/>
        </w:rPr>
      </w:pPr>
    </w:p>
    <w:p w:rsidR="005B04A0" w:rsidRPr="00F407DE" w:rsidRDefault="005B04A0">
      <w:pPr>
        <w:pStyle w:val="nienie"/>
        <w:spacing w:after="120" w:line="240" w:lineRule="atLeast"/>
        <w:ind w:left="0" w:firstLine="709"/>
        <w:jc w:val="left"/>
        <w:rPr>
          <w:rFonts w:ascii="Arial" w:hAnsi="Arial" w:cs="Arial"/>
          <w:b/>
          <w:bCs/>
          <w:sz w:val="20"/>
          <w:u w:val="single"/>
        </w:rPr>
      </w:pPr>
      <w:r w:rsidRPr="00F407DE">
        <w:rPr>
          <w:rFonts w:ascii="Arial" w:hAnsi="Arial" w:cs="Arial"/>
          <w:b/>
          <w:sz w:val="20"/>
          <w:u w:val="single"/>
        </w:rPr>
        <w:t>Вспомогательные виды разрешенного использования: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проектные, научно-исследовательские, конструкторские и изыскательские организации и лаборатории, связанные с обслуживанием предприятий; </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помещения обслуживающего персонала;</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специализированные магазины оптовой, мелкооптовой, розничной торговли по продаже товаров собственного производства;</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автостоянки для временного хранения грузовых автомобилей.</w:t>
      </w:r>
    </w:p>
    <w:p w:rsidR="005B04A0" w:rsidRPr="00F407DE" w:rsidRDefault="005B04A0">
      <w:pPr>
        <w:spacing w:line="240" w:lineRule="atLeast"/>
        <w:rPr>
          <w:rFonts w:cs="Arial"/>
          <w:szCs w:val="20"/>
        </w:rPr>
      </w:pPr>
    </w:p>
    <w:p w:rsidR="005B04A0" w:rsidRPr="00F407DE" w:rsidRDefault="005B04A0">
      <w:pPr>
        <w:pStyle w:val="nienie"/>
        <w:spacing w:after="120" w:line="240" w:lineRule="atLeast"/>
        <w:ind w:left="0" w:firstLine="709"/>
        <w:jc w:val="left"/>
        <w:rPr>
          <w:rFonts w:ascii="Arial" w:hAnsi="Arial" w:cs="Arial"/>
          <w:b/>
          <w:sz w:val="20"/>
          <w:u w:val="single"/>
        </w:rPr>
      </w:pPr>
      <w:r w:rsidRPr="00F407DE">
        <w:rPr>
          <w:rFonts w:ascii="Arial" w:hAnsi="Arial" w:cs="Arial"/>
          <w:b/>
          <w:sz w:val="20"/>
          <w:u w:val="single"/>
        </w:rPr>
        <w:t>Условно разрешенные виды использования: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санитарно-технические сооружения и установки коммунального назначения, склады временного хранения утильсырья; </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гостиницы; </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профессионально-технические учебные заведения;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поликлиники предприятий;</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отдельно стоящие объекты бытового обслуживания;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аптеки;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антенны сотовой связи;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ветеринарные лечебницы с содержанием животных.</w:t>
      </w:r>
    </w:p>
    <w:p w:rsidR="005B04A0" w:rsidRPr="00F407DE" w:rsidRDefault="005B04A0">
      <w:pPr>
        <w:pStyle w:val="nienie"/>
        <w:spacing w:after="120" w:line="240" w:lineRule="atLeast"/>
        <w:ind w:left="720" w:hanging="11"/>
        <w:jc w:val="left"/>
        <w:rPr>
          <w:rFonts w:ascii="Arial" w:hAnsi="Arial" w:cs="Arial"/>
          <w:b/>
          <w:sz w:val="20"/>
          <w:u w:val="single"/>
        </w:rPr>
      </w:pPr>
    </w:p>
    <w:p w:rsidR="005B04A0" w:rsidRPr="00F407DE" w:rsidRDefault="005B04A0">
      <w:pPr>
        <w:pStyle w:val="nienie"/>
        <w:spacing w:after="120" w:line="240" w:lineRule="atLeast"/>
        <w:ind w:left="720" w:hanging="11"/>
        <w:jc w:val="left"/>
        <w:rPr>
          <w:rFonts w:ascii="Arial" w:hAnsi="Arial" w:cs="Arial"/>
          <w:sz w:val="20"/>
        </w:rPr>
      </w:pPr>
      <w:r w:rsidRPr="00F407DE">
        <w:rPr>
          <w:rFonts w:ascii="Arial" w:hAnsi="Arial" w:cs="Arial"/>
          <w:b/>
          <w:sz w:val="20"/>
          <w:u w:val="single"/>
        </w:rPr>
        <w:t>Предельные параметры разрешенного использования недвижимости: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минимальная плотность застройки определяется с учетом требований СНиП </w:t>
      </w:r>
      <w:r w:rsidRPr="00F407DE">
        <w:rPr>
          <w:rFonts w:ascii="Arial" w:hAnsi="Arial" w:cs="Arial"/>
          <w:b w:val="0"/>
          <w:bCs/>
          <w:color w:val="auto"/>
          <w:sz w:val="20"/>
          <w:lang w:val="ru-RU"/>
        </w:rPr>
        <w:sym w:font="Arial" w:char="003F"/>
      </w:r>
      <w:r w:rsidRPr="00F407DE">
        <w:rPr>
          <w:rFonts w:ascii="Arial" w:hAnsi="Arial" w:cs="Arial"/>
          <w:b w:val="0"/>
          <w:bCs/>
          <w:color w:val="auto"/>
          <w:sz w:val="20"/>
          <w:lang w:val="ru-RU"/>
        </w:rPr>
        <w:sym w:font="Arial" w:char="003F"/>
      </w:r>
      <w:r w:rsidRPr="00F407DE">
        <w:rPr>
          <w:rFonts w:ascii="Arial" w:hAnsi="Arial" w:cs="Arial"/>
          <w:b w:val="0"/>
          <w:bCs/>
          <w:color w:val="auto"/>
          <w:sz w:val="20"/>
          <w:lang w:val="ru-RU"/>
        </w:rPr>
        <w:t>-89-80</w:t>
      </w:r>
      <w:r w:rsidRPr="00F407DE">
        <w:rPr>
          <w:rFonts w:ascii="Arial" w:hAnsi="Arial" w:cs="Arial"/>
          <w:b w:val="0"/>
          <w:bCs/>
          <w:color w:val="auto"/>
          <w:sz w:val="20"/>
          <w:lang w:val="ru-RU"/>
        </w:rPr>
        <w:sym w:font="Symbol" w:char="F02A"/>
      </w:r>
      <w:r w:rsidRPr="00F407DE">
        <w:rPr>
          <w:rFonts w:ascii="Arial" w:hAnsi="Arial" w:cs="Arial"/>
          <w:b w:val="0"/>
          <w:bCs/>
          <w:color w:val="auto"/>
          <w:sz w:val="20"/>
          <w:lang w:val="ru-RU"/>
        </w:rPr>
        <w:t xml:space="preserve"> "Генеральные планы промышленных предприятий" в соответствии с отраслевой принадлежностью предприятия;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озеленение территории  10 - 15 % площадки предприятия;</w:t>
      </w:r>
    </w:p>
    <w:p w:rsidR="005B04A0" w:rsidRPr="00F407DE" w:rsidRDefault="005B04A0">
      <w:pPr>
        <w:pStyle w:val="2"/>
        <w:spacing w:line="240" w:lineRule="atLeast"/>
        <w:ind w:left="540" w:firstLine="0"/>
        <w:rPr>
          <w:rFonts w:ascii="Arial" w:hAnsi="Arial" w:cs="Arial"/>
          <w:b w:val="0"/>
          <w:bCs/>
          <w:color w:val="auto"/>
          <w:sz w:val="20"/>
          <w:lang w:val="ru-RU"/>
        </w:rPr>
      </w:pPr>
    </w:p>
    <w:p w:rsidR="005B04A0" w:rsidRPr="00F407DE" w:rsidRDefault="005B04A0" w:rsidP="009A2EA5">
      <w:pPr>
        <w:pStyle w:val="Heading3"/>
        <w:tabs>
          <w:tab w:val="left" w:pos="9639"/>
        </w:tabs>
        <w:ind w:right="0"/>
        <w:rPr>
          <w:noProof/>
        </w:rPr>
      </w:pPr>
      <w:bookmarkStart w:id="159" w:name="_Toc211671349"/>
      <w:bookmarkStart w:id="160" w:name="_Toc211767820"/>
      <w:bookmarkStart w:id="161" w:name="_Toc212945707"/>
      <w:bookmarkStart w:id="162" w:name="_Toc212953322"/>
      <w:bookmarkStart w:id="163" w:name="_Toc212962211"/>
      <w:r w:rsidRPr="00F407DE">
        <w:t xml:space="preserve">Статья 22.  Градостроительные регламенты. </w:t>
      </w:r>
      <w:r w:rsidRPr="00F407DE">
        <w:rPr>
          <w:bCs w:val="0"/>
        </w:rPr>
        <w:t>З</w:t>
      </w:r>
      <w:r w:rsidRPr="00F407DE">
        <w:rPr>
          <w:bCs w:val="0"/>
          <w:noProof/>
        </w:rPr>
        <w:t>он</w:t>
      </w:r>
      <w:r w:rsidRPr="00F407DE">
        <w:rPr>
          <w:bCs w:val="0"/>
        </w:rPr>
        <w:t>ы</w:t>
      </w:r>
      <w:r w:rsidRPr="00F407DE">
        <w:rPr>
          <w:bCs w:val="0"/>
          <w:noProof/>
        </w:rPr>
        <w:t xml:space="preserve"> специального использования</w:t>
      </w:r>
      <w:bookmarkEnd w:id="159"/>
      <w:bookmarkEnd w:id="160"/>
      <w:bookmarkEnd w:id="161"/>
      <w:bookmarkEnd w:id="162"/>
      <w:bookmarkEnd w:id="163"/>
    </w:p>
    <w:p w:rsidR="005B04A0" w:rsidRPr="00F407DE" w:rsidRDefault="005B04A0">
      <w:pPr>
        <w:spacing w:line="240" w:lineRule="atLeast"/>
        <w:ind w:firstLine="0"/>
        <w:rPr>
          <w:rFonts w:cs="Arial"/>
          <w:szCs w:val="20"/>
        </w:rPr>
      </w:pPr>
    </w:p>
    <w:p w:rsidR="005B04A0" w:rsidRPr="00F407DE" w:rsidRDefault="005B04A0">
      <w:pPr>
        <w:pStyle w:val="Heading4"/>
      </w:pPr>
      <w:r w:rsidRPr="00F407DE">
        <w:t>СН – 1.   Земли специального назначения</w:t>
      </w:r>
    </w:p>
    <w:p w:rsidR="005B04A0" w:rsidRPr="00F407DE" w:rsidRDefault="005B04A0">
      <w:pPr>
        <w:pStyle w:val="nienie"/>
        <w:spacing w:line="240" w:lineRule="atLeast"/>
        <w:ind w:left="0" w:firstLine="720"/>
        <w:rPr>
          <w:rFonts w:ascii="Arial" w:hAnsi="Arial" w:cs="Arial"/>
          <w:i/>
          <w:iCs/>
          <w:spacing w:val="-6"/>
          <w:sz w:val="20"/>
        </w:rPr>
      </w:pPr>
      <w:r w:rsidRPr="00F407DE">
        <w:rPr>
          <w:rFonts w:ascii="Arial" w:hAnsi="Arial" w:cs="Arial"/>
          <w:i/>
          <w:iCs/>
          <w:spacing w:val="-6"/>
          <w:sz w:val="20"/>
        </w:rPr>
        <w:t>Зона С - 1 выделена для обеспечения правовых условий использования участков кладбищ, скотомогильников.</w:t>
      </w:r>
    </w:p>
    <w:p w:rsidR="005B04A0" w:rsidRPr="00F407DE" w:rsidRDefault="005B04A0">
      <w:pPr>
        <w:pStyle w:val="nienie"/>
        <w:spacing w:line="240" w:lineRule="atLeast"/>
        <w:ind w:left="0" w:firstLine="720"/>
        <w:rPr>
          <w:rFonts w:ascii="Arial" w:hAnsi="Arial" w:cs="Arial"/>
          <w:i/>
          <w:iCs/>
          <w:spacing w:val="-6"/>
          <w:sz w:val="20"/>
        </w:rPr>
      </w:pPr>
    </w:p>
    <w:p w:rsidR="005B04A0" w:rsidRPr="00F407DE" w:rsidRDefault="005B04A0" w:rsidP="00F84CF2">
      <w:pPr>
        <w:pStyle w:val="nienie"/>
        <w:spacing w:after="120" w:line="240" w:lineRule="atLeast"/>
        <w:ind w:left="0" w:firstLine="709"/>
        <w:jc w:val="left"/>
        <w:rPr>
          <w:rFonts w:ascii="Arial" w:hAnsi="Arial" w:cs="Arial"/>
          <w:b/>
          <w:sz w:val="20"/>
          <w:u w:val="single"/>
        </w:rPr>
      </w:pPr>
      <w:r w:rsidRPr="00F407DE">
        <w:rPr>
          <w:rFonts w:ascii="Arial" w:hAnsi="Arial" w:cs="Arial"/>
          <w:b/>
          <w:sz w:val="20"/>
          <w:u w:val="single"/>
        </w:rPr>
        <w:t>Основные виды разрешенного использования недвижимости: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кладбища;</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крематории;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культовые объекты;</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дома траурных обрядов;</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колумбарии;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скотомогильники;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мастерские по изготовлению ритуальных принадлежностей;</w:t>
      </w:r>
    </w:p>
    <w:p w:rsidR="005B04A0" w:rsidRPr="00F407DE" w:rsidRDefault="005B04A0" w:rsidP="00F84CF2">
      <w:pPr>
        <w:pStyle w:val="nienie"/>
        <w:spacing w:after="120" w:line="240" w:lineRule="atLeast"/>
        <w:ind w:left="540" w:firstLine="0"/>
        <w:jc w:val="left"/>
        <w:rPr>
          <w:rFonts w:ascii="Arial" w:hAnsi="Arial" w:cs="Arial"/>
          <w:b/>
          <w:sz w:val="20"/>
          <w:u w:val="single"/>
        </w:rPr>
      </w:pPr>
    </w:p>
    <w:p w:rsidR="005B04A0" w:rsidRPr="00F407DE" w:rsidRDefault="005B04A0" w:rsidP="00F84CF2">
      <w:pPr>
        <w:pStyle w:val="nienie"/>
        <w:spacing w:after="120" w:line="240" w:lineRule="atLeast"/>
        <w:ind w:left="540" w:firstLine="0"/>
        <w:jc w:val="left"/>
        <w:rPr>
          <w:rFonts w:ascii="Arial" w:hAnsi="Arial" w:cs="Arial"/>
          <w:b/>
          <w:bCs/>
          <w:sz w:val="20"/>
          <w:u w:val="single"/>
        </w:rPr>
      </w:pPr>
      <w:r w:rsidRPr="00F407DE">
        <w:rPr>
          <w:rFonts w:ascii="Arial" w:hAnsi="Arial" w:cs="Arial"/>
          <w:b/>
          <w:sz w:val="20"/>
          <w:u w:val="single"/>
        </w:rPr>
        <w:t>Вспомогательные виды разрешенного использования:</w:t>
      </w:r>
    </w:p>
    <w:p w:rsidR="005B04A0" w:rsidRPr="00F407DE" w:rsidRDefault="005B04A0" w:rsidP="00F84CF2">
      <w:pPr>
        <w:pStyle w:val="2"/>
        <w:spacing w:before="80" w:line="216" w:lineRule="auto"/>
        <w:ind w:left="181" w:firstLine="0"/>
        <w:rPr>
          <w:rFonts w:ascii="Arial" w:hAnsi="Arial" w:cs="Arial"/>
          <w:b w:val="0"/>
          <w:bCs/>
          <w:color w:val="auto"/>
          <w:sz w:val="20"/>
          <w:lang w:val="ru-RU"/>
        </w:rPr>
      </w:pPr>
    </w:p>
    <w:p w:rsidR="005B04A0" w:rsidRPr="00F407DE" w:rsidRDefault="005B04A0" w:rsidP="00F84CF2">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общественные туалеты;</w:t>
      </w:r>
    </w:p>
    <w:p w:rsidR="005B04A0" w:rsidRPr="00F407DE" w:rsidRDefault="005B04A0" w:rsidP="00F84CF2">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 хозяйственные корпуса;</w:t>
      </w:r>
    </w:p>
    <w:p w:rsidR="005B04A0" w:rsidRPr="00F407DE" w:rsidRDefault="005B04A0">
      <w:pPr>
        <w:pStyle w:val="2"/>
        <w:numPr>
          <w:ilvl w:val="0"/>
          <w:numId w:val="2"/>
        </w:numPr>
        <w:tabs>
          <w:tab w:val="num" w:pos="180"/>
        </w:tabs>
        <w:spacing w:before="80" w:line="216" w:lineRule="auto"/>
        <w:ind w:left="181" w:hanging="181"/>
        <w:rPr>
          <w:rFonts w:ascii="Arial" w:hAnsi="Arial" w:cs="Arial"/>
          <w:noProof/>
          <w:color w:val="auto"/>
          <w:sz w:val="20"/>
          <w:lang w:val="ru-RU"/>
        </w:rPr>
      </w:pPr>
      <w:r w:rsidRPr="00F407DE">
        <w:rPr>
          <w:rFonts w:ascii="Arial" w:hAnsi="Arial" w:cs="Arial"/>
          <w:b w:val="0"/>
          <w:bCs/>
          <w:color w:val="auto"/>
          <w:sz w:val="20"/>
          <w:lang w:val="ru-RU"/>
        </w:rPr>
        <w:t>парковки.</w:t>
      </w:r>
    </w:p>
    <w:p w:rsidR="005B04A0" w:rsidRPr="00F407DE" w:rsidRDefault="005B04A0">
      <w:pPr>
        <w:pStyle w:val="nienie"/>
        <w:spacing w:after="120" w:line="240" w:lineRule="atLeast"/>
        <w:ind w:left="0" w:firstLine="0"/>
        <w:rPr>
          <w:rFonts w:ascii="Arial" w:hAnsi="Arial" w:cs="Arial"/>
          <w:b/>
          <w:bCs/>
          <w:sz w:val="20"/>
        </w:rPr>
      </w:pPr>
    </w:p>
    <w:p w:rsidR="005B04A0" w:rsidRPr="00F407DE" w:rsidRDefault="005B04A0">
      <w:pPr>
        <w:spacing w:line="240" w:lineRule="atLeast"/>
        <w:ind w:firstLine="0"/>
        <w:rPr>
          <w:rFonts w:cs="Arial"/>
          <w:szCs w:val="20"/>
        </w:rPr>
      </w:pPr>
    </w:p>
    <w:p w:rsidR="005B04A0" w:rsidRPr="00F407DE" w:rsidRDefault="005B04A0" w:rsidP="009A2EA5">
      <w:pPr>
        <w:pStyle w:val="Heading3"/>
        <w:ind w:right="0"/>
      </w:pPr>
      <w:bookmarkStart w:id="164" w:name="_Toc211671350"/>
      <w:bookmarkStart w:id="165" w:name="_Toc211767821"/>
      <w:bookmarkStart w:id="166" w:name="_Toc212945708"/>
      <w:bookmarkStart w:id="167" w:name="_Toc212953323"/>
      <w:bookmarkStart w:id="168" w:name="_Toc212962212"/>
      <w:r w:rsidRPr="00F407DE">
        <w:t>Статья 23.   Градостроительные регламенты. Земли сельскохозяйственного назначения.</w:t>
      </w:r>
      <w:bookmarkEnd w:id="164"/>
      <w:bookmarkEnd w:id="165"/>
      <w:bookmarkEnd w:id="166"/>
      <w:bookmarkEnd w:id="167"/>
      <w:bookmarkEnd w:id="168"/>
    </w:p>
    <w:p w:rsidR="005B04A0" w:rsidRPr="00F407DE" w:rsidRDefault="005B04A0">
      <w:pPr>
        <w:pStyle w:val="Heading4"/>
        <w:rPr>
          <w:i/>
          <w:iCs/>
        </w:rPr>
      </w:pPr>
    </w:p>
    <w:p w:rsidR="005B04A0" w:rsidRPr="00F407DE" w:rsidRDefault="005B04A0" w:rsidP="00F84CF2">
      <w:pPr>
        <w:pStyle w:val="Heading3"/>
        <w:rPr>
          <w:rFonts w:cs="Arial"/>
          <w:b w:val="0"/>
          <w:szCs w:val="20"/>
        </w:rPr>
      </w:pPr>
      <w:r w:rsidRPr="00F407DE">
        <w:rPr>
          <w:rFonts w:cs="Arial"/>
          <w:b w:val="0"/>
          <w:i/>
          <w:iCs/>
          <w:szCs w:val="20"/>
        </w:rPr>
        <w:t>Зона СХ – 1</w:t>
      </w:r>
      <w:r w:rsidRPr="00F407DE">
        <w:rPr>
          <w:rFonts w:cs="Arial"/>
          <w:b w:val="0"/>
          <w:szCs w:val="20"/>
        </w:rPr>
        <w:t xml:space="preserve"> Земли сельскохозяйственного назначения.</w:t>
      </w:r>
    </w:p>
    <w:p w:rsidR="005B04A0" w:rsidRPr="00F407DE" w:rsidRDefault="005B04A0" w:rsidP="009A2EA5">
      <w:pPr>
        <w:pStyle w:val="nienie"/>
        <w:spacing w:after="120" w:line="240" w:lineRule="atLeast"/>
        <w:ind w:left="0" w:firstLine="709"/>
        <w:jc w:val="left"/>
        <w:rPr>
          <w:rFonts w:ascii="Arial" w:hAnsi="Arial" w:cs="Arial"/>
          <w:b/>
          <w:sz w:val="20"/>
          <w:u w:val="single"/>
        </w:rPr>
      </w:pPr>
      <w:r w:rsidRPr="00F407DE">
        <w:rPr>
          <w:rFonts w:ascii="Arial" w:hAnsi="Arial" w:cs="Arial"/>
          <w:b/>
          <w:sz w:val="20"/>
          <w:u w:val="single"/>
        </w:rPr>
        <w:t>Основные виды разрешенного использования недвижимости:</w:t>
      </w:r>
    </w:p>
    <w:p w:rsidR="005B04A0" w:rsidRPr="00F407DE" w:rsidRDefault="005B04A0" w:rsidP="009A2EA5">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sz w:val="20"/>
        </w:rPr>
        <w:t>пашни;</w:t>
      </w:r>
    </w:p>
    <w:p w:rsidR="005B04A0" w:rsidRPr="00F407DE" w:rsidRDefault="005B04A0" w:rsidP="009A2EA5">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sz w:val="20"/>
        </w:rPr>
        <w:t>сенокосы;</w:t>
      </w:r>
    </w:p>
    <w:p w:rsidR="005B04A0" w:rsidRPr="00F407DE" w:rsidRDefault="005B04A0" w:rsidP="009A2EA5">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sz w:val="20"/>
        </w:rPr>
        <w:t>огороды;</w:t>
      </w:r>
    </w:p>
    <w:p w:rsidR="005B04A0" w:rsidRPr="00F407DE" w:rsidRDefault="005B04A0" w:rsidP="009A2EA5">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sz w:val="20"/>
        </w:rPr>
        <w:t>пастбища;</w:t>
      </w:r>
    </w:p>
    <w:p w:rsidR="005B04A0" w:rsidRPr="00F407DE" w:rsidRDefault="005B04A0" w:rsidP="009A2EA5">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sz w:val="20"/>
        </w:rPr>
        <w:t>залежи.</w:t>
      </w:r>
    </w:p>
    <w:p w:rsidR="005B04A0" w:rsidRPr="00F407DE" w:rsidRDefault="005B04A0" w:rsidP="009A2EA5">
      <w:pPr>
        <w:pStyle w:val="nienie"/>
        <w:spacing w:after="120" w:line="240" w:lineRule="atLeast"/>
        <w:ind w:left="540" w:firstLine="0"/>
        <w:jc w:val="left"/>
        <w:rPr>
          <w:rFonts w:ascii="Arial" w:hAnsi="Arial" w:cs="Arial"/>
          <w:sz w:val="20"/>
          <w:u w:val="single"/>
        </w:rPr>
      </w:pPr>
    </w:p>
    <w:p w:rsidR="005B04A0" w:rsidRPr="00F407DE" w:rsidRDefault="005B04A0" w:rsidP="009A2EA5">
      <w:pPr>
        <w:pStyle w:val="nienie"/>
        <w:spacing w:after="120" w:line="240" w:lineRule="atLeast"/>
        <w:ind w:left="540" w:firstLine="0"/>
        <w:jc w:val="left"/>
        <w:rPr>
          <w:rFonts w:ascii="Arial" w:hAnsi="Arial" w:cs="Arial"/>
          <w:b/>
          <w:bCs/>
          <w:sz w:val="20"/>
          <w:u w:val="single"/>
        </w:rPr>
      </w:pPr>
      <w:r w:rsidRPr="00F407DE">
        <w:rPr>
          <w:rFonts w:ascii="Arial" w:hAnsi="Arial" w:cs="Arial"/>
          <w:b/>
          <w:sz w:val="20"/>
          <w:u w:val="single"/>
        </w:rPr>
        <w:t>Вспомогательные виды разрешенного использования:</w:t>
      </w:r>
    </w:p>
    <w:p w:rsidR="005B04A0" w:rsidRPr="00F407DE" w:rsidRDefault="005B04A0" w:rsidP="009A2EA5">
      <w:pPr>
        <w:pStyle w:val="2"/>
        <w:spacing w:before="80" w:line="216" w:lineRule="auto"/>
        <w:ind w:left="181" w:firstLine="0"/>
        <w:rPr>
          <w:rFonts w:ascii="Arial" w:hAnsi="Arial" w:cs="Arial"/>
          <w:b w:val="0"/>
          <w:bCs/>
          <w:color w:val="auto"/>
          <w:sz w:val="20"/>
          <w:lang w:val="ru-RU"/>
        </w:rPr>
      </w:pPr>
    </w:p>
    <w:p w:rsidR="005B04A0" w:rsidRPr="00F407DE" w:rsidRDefault="005B04A0" w:rsidP="009A2EA5">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sz w:val="20"/>
          <w:lang w:val="ru-RU"/>
        </w:rPr>
        <w:t>личное подсобное хозяйство;</w:t>
      </w:r>
    </w:p>
    <w:p w:rsidR="005B04A0" w:rsidRPr="00F407DE" w:rsidRDefault="005B04A0" w:rsidP="009A2EA5">
      <w:pPr>
        <w:pStyle w:val="2"/>
        <w:numPr>
          <w:ilvl w:val="0"/>
          <w:numId w:val="2"/>
        </w:numPr>
        <w:tabs>
          <w:tab w:val="num" w:pos="180"/>
        </w:tabs>
        <w:spacing w:before="80" w:line="216" w:lineRule="auto"/>
        <w:ind w:left="181" w:hanging="181"/>
        <w:rPr>
          <w:rFonts w:ascii="Arial" w:hAnsi="Arial" w:cs="Arial"/>
          <w:b w:val="0"/>
          <w:i/>
          <w:iCs/>
          <w:sz w:val="20"/>
        </w:rPr>
      </w:pPr>
      <w:r w:rsidRPr="00F407DE">
        <w:rPr>
          <w:rFonts w:ascii="Arial" w:hAnsi="Arial" w:cs="Arial"/>
          <w:b w:val="0"/>
          <w:bCs/>
          <w:color w:val="auto"/>
          <w:sz w:val="20"/>
          <w:lang w:val="ru-RU"/>
        </w:rPr>
        <w:t xml:space="preserve"> </w:t>
      </w:r>
      <w:r w:rsidRPr="00F407DE">
        <w:rPr>
          <w:rFonts w:ascii="Arial" w:hAnsi="Arial" w:cs="Arial"/>
          <w:b w:val="0"/>
          <w:bCs/>
          <w:sz w:val="20"/>
        </w:rPr>
        <w:t>дачные хозяйства.</w:t>
      </w:r>
    </w:p>
    <w:p w:rsidR="005B04A0" w:rsidRPr="00F407DE" w:rsidRDefault="005B04A0">
      <w:pPr>
        <w:tabs>
          <w:tab w:val="left" w:pos="540"/>
        </w:tabs>
        <w:spacing w:line="240" w:lineRule="atLeast"/>
        <w:rPr>
          <w:rFonts w:cs="Arial"/>
          <w:b/>
          <w:szCs w:val="20"/>
        </w:rPr>
      </w:pPr>
    </w:p>
    <w:p w:rsidR="005B04A0" w:rsidRPr="00F407DE" w:rsidRDefault="005B04A0">
      <w:pPr>
        <w:shd w:val="clear" w:color="auto" w:fill="FFFFFF"/>
        <w:tabs>
          <w:tab w:val="left" w:pos="1876"/>
        </w:tabs>
        <w:spacing w:line="240" w:lineRule="atLeast"/>
        <w:rPr>
          <w:rFonts w:cs="Arial"/>
          <w:b/>
          <w:szCs w:val="20"/>
        </w:rPr>
      </w:pPr>
    </w:p>
    <w:p w:rsidR="005B04A0" w:rsidRPr="00F407DE" w:rsidRDefault="005B04A0" w:rsidP="00BB5898">
      <w:pPr>
        <w:pStyle w:val="Heading3"/>
        <w:rPr>
          <w:noProof/>
        </w:rPr>
      </w:pPr>
      <w:r w:rsidRPr="00F407DE">
        <w:t xml:space="preserve">Статья 24.  Градостроительные регламенты. </w:t>
      </w:r>
      <w:r w:rsidRPr="00F407DE">
        <w:rPr>
          <w:bCs w:val="0"/>
        </w:rPr>
        <w:t>З</w:t>
      </w:r>
      <w:r w:rsidRPr="00F407DE">
        <w:rPr>
          <w:bCs w:val="0"/>
          <w:noProof/>
        </w:rPr>
        <w:t>он</w:t>
      </w:r>
      <w:r w:rsidRPr="00F407DE">
        <w:rPr>
          <w:bCs w:val="0"/>
        </w:rPr>
        <w:t>ы</w:t>
      </w:r>
      <w:r w:rsidRPr="00F407DE">
        <w:rPr>
          <w:bCs w:val="0"/>
          <w:noProof/>
        </w:rPr>
        <w:t xml:space="preserve"> рекриационного назначения</w:t>
      </w:r>
    </w:p>
    <w:p w:rsidR="005B04A0" w:rsidRPr="00F407DE" w:rsidRDefault="005B04A0">
      <w:pPr>
        <w:shd w:val="clear" w:color="auto" w:fill="FFFFFF"/>
        <w:tabs>
          <w:tab w:val="left" w:pos="1876"/>
        </w:tabs>
        <w:spacing w:line="240" w:lineRule="atLeast"/>
        <w:rPr>
          <w:rFonts w:cs="Arial"/>
          <w:bCs/>
          <w:szCs w:val="20"/>
        </w:rPr>
      </w:pPr>
    </w:p>
    <w:p w:rsidR="005B04A0" w:rsidRPr="00F407DE" w:rsidRDefault="005B04A0">
      <w:pPr>
        <w:pStyle w:val="Iauiue"/>
        <w:tabs>
          <w:tab w:val="left" w:pos="1260"/>
        </w:tabs>
        <w:spacing w:line="240" w:lineRule="atLeast"/>
        <w:ind w:firstLine="709"/>
        <w:jc w:val="both"/>
        <w:rPr>
          <w:rFonts w:ascii="Arial" w:hAnsi="Arial" w:cs="Arial"/>
          <w:i/>
          <w:iCs/>
        </w:rPr>
      </w:pPr>
      <w:r w:rsidRPr="00F407DE">
        <w:rPr>
          <w:rFonts w:ascii="Arial" w:hAnsi="Arial" w:cs="Arial"/>
          <w:iCs/>
        </w:rPr>
        <w:t xml:space="preserve">Зона Р-1 – </w:t>
      </w:r>
      <w:r w:rsidRPr="00F407DE">
        <w:rPr>
          <w:rFonts w:ascii="Arial" w:hAnsi="Arial" w:cs="Arial"/>
        </w:rPr>
        <w:t>Зона рекреационно-ланшафтных территорий</w:t>
      </w:r>
      <w:r w:rsidRPr="00F407DE">
        <w:rPr>
          <w:rFonts w:ascii="Arial" w:hAnsi="Arial" w:cs="Arial"/>
          <w:iCs/>
        </w:rPr>
        <w:t xml:space="preserve"> </w:t>
      </w:r>
    </w:p>
    <w:p w:rsidR="005B04A0" w:rsidRPr="00F407DE" w:rsidRDefault="005B04A0">
      <w:pPr>
        <w:pStyle w:val="Iauiue"/>
        <w:tabs>
          <w:tab w:val="left" w:pos="1260"/>
        </w:tabs>
        <w:spacing w:line="240" w:lineRule="atLeast"/>
        <w:ind w:firstLine="709"/>
        <w:jc w:val="both"/>
        <w:rPr>
          <w:rFonts w:ascii="Arial" w:hAnsi="Arial" w:cs="Arial"/>
          <w:b/>
        </w:rPr>
      </w:pPr>
    </w:p>
    <w:p w:rsidR="005B04A0" w:rsidRPr="00F407DE" w:rsidRDefault="005B04A0">
      <w:pPr>
        <w:pStyle w:val="nienie"/>
        <w:spacing w:after="120" w:line="240" w:lineRule="atLeast"/>
        <w:ind w:left="0" w:firstLine="709"/>
        <w:jc w:val="left"/>
        <w:rPr>
          <w:rFonts w:ascii="Arial" w:hAnsi="Arial" w:cs="Arial"/>
          <w:b/>
          <w:sz w:val="20"/>
          <w:u w:val="single"/>
        </w:rPr>
      </w:pPr>
      <w:r w:rsidRPr="00F407DE">
        <w:rPr>
          <w:rFonts w:ascii="Arial" w:hAnsi="Arial" w:cs="Arial"/>
          <w:b/>
          <w:sz w:val="20"/>
          <w:u w:val="single"/>
        </w:rPr>
        <w:t>Основные виды разрешенного использования:</w:t>
      </w:r>
    </w:p>
    <w:p w:rsidR="005B04A0" w:rsidRPr="00F407DE" w:rsidRDefault="005B04A0">
      <w:pPr>
        <w:shd w:val="clear" w:color="auto" w:fill="FFFFFF"/>
        <w:tabs>
          <w:tab w:val="left" w:pos="1876"/>
        </w:tabs>
        <w:spacing w:line="240" w:lineRule="atLeast"/>
        <w:rPr>
          <w:rFonts w:cs="Arial"/>
          <w:bCs/>
          <w:szCs w:val="20"/>
        </w:rPr>
      </w:pPr>
    </w:p>
    <w:p w:rsidR="005B04A0" w:rsidRPr="00F407DE" w:rsidRDefault="005B04A0">
      <w:pPr>
        <w:pStyle w:val="Iauiue"/>
        <w:tabs>
          <w:tab w:val="left" w:pos="1260"/>
        </w:tabs>
        <w:spacing w:line="240" w:lineRule="atLeast"/>
        <w:ind w:firstLine="709"/>
        <w:jc w:val="both"/>
        <w:rPr>
          <w:rFonts w:ascii="Arial" w:hAnsi="Arial" w:cs="Arial"/>
          <w:i/>
          <w:iCs/>
        </w:rPr>
      </w:pPr>
      <w:r w:rsidRPr="00F407DE">
        <w:rPr>
          <w:rFonts w:ascii="Arial" w:hAnsi="Arial" w:cs="Arial"/>
          <w:i/>
          <w:iCs/>
        </w:rPr>
        <w:t xml:space="preserve">Зона Р-1 – выделена для обеспечения правовых условий сохранения и использования существующих массивов лесопарков для создания  экологически чистой окружающей среды в интересах здоровья и организации  мест отдыха населения.  </w:t>
      </w:r>
    </w:p>
    <w:p w:rsidR="005B04A0" w:rsidRPr="00F407DE" w:rsidRDefault="005B04A0">
      <w:pPr>
        <w:pStyle w:val="Iauiue"/>
        <w:tabs>
          <w:tab w:val="left" w:pos="1260"/>
        </w:tabs>
        <w:spacing w:line="240" w:lineRule="atLeast"/>
        <w:ind w:firstLine="709"/>
        <w:jc w:val="both"/>
        <w:rPr>
          <w:rFonts w:ascii="Arial" w:hAnsi="Arial" w:cs="Arial"/>
          <w:b/>
        </w:rPr>
      </w:pPr>
    </w:p>
    <w:p w:rsidR="005B04A0" w:rsidRPr="00F407DE" w:rsidRDefault="005B04A0" w:rsidP="00BC77BF">
      <w:pPr>
        <w:pStyle w:val="nienie"/>
        <w:spacing w:after="120" w:line="240" w:lineRule="atLeast"/>
        <w:ind w:left="180" w:firstLine="0"/>
        <w:jc w:val="left"/>
        <w:rPr>
          <w:rFonts w:ascii="Arial" w:hAnsi="Arial" w:cs="Arial"/>
          <w:b/>
          <w:sz w:val="20"/>
          <w:u w:val="single"/>
        </w:rPr>
      </w:pPr>
      <w:r w:rsidRPr="00F407DE">
        <w:rPr>
          <w:rFonts w:ascii="Arial" w:hAnsi="Arial" w:cs="Arial"/>
          <w:b/>
          <w:sz w:val="20"/>
          <w:u w:val="single"/>
        </w:rPr>
        <w:t xml:space="preserve">    Основные виды разрешенного использования: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парки, лесопарки, скверы, бульвары;</w:t>
      </w:r>
    </w:p>
    <w:p w:rsidR="005B04A0" w:rsidRPr="00F407DE" w:rsidRDefault="005B04A0" w:rsidP="00DB26F3">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малые архитектурные формы, скульптурные композиции;</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прокат игрового и спортивного инвентаря;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предприятия общественного питания (кафе);</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киоски, лоточная торговля, временные павильоны розничной торговли и обслуживания;</w:t>
      </w:r>
    </w:p>
    <w:p w:rsidR="005B04A0" w:rsidRPr="00F407DE" w:rsidRDefault="005B04A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 xml:space="preserve">некапитальные строения и инфраструктура для отдыха на природе; </w:t>
      </w:r>
    </w:p>
    <w:p w:rsidR="005B04A0" w:rsidRPr="00F407DE" w:rsidRDefault="005B04A0" w:rsidP="00DB26F3">
      <w:pPr>
        <w:pStyle w:val="nienie"/>
        <w:spacing w:after="120" w:line="240" w:lineRule="atLeast"/>
        <w:ind w:left="540" w:firstLine="0"/>
        <w:jc w:val="left"/>
        <w:rPr>
          <w:rFonts w:ascii="Arial" w:hAnsi="Arial" w:cs="Arial"/>
          <w:b/>
          <w:sz w:val="20"/>
          <w:u w:val="single"/>
        </w:rPr>
      </w:pPr>
    </w:p>
    <w:p w:rsidR="005B04A0" w:rsidRPr="00F407DE" w:rsidRDefault="005B04A0" w:rsidP="00DB26F3">
      <w:pPr>
        <w:pStyle w:val="nienie"/>
        <w:spacing w:after="120" w:line="240" w:lineRule="atLeast"/>
        <w:ind w:left="540" w:firstLine="0"/>
        <w:jc w:val="left"/>
        <w:rPr>
          <w:rFonts w:ascii="Arial" w:hAnsi="Arial" w:cs="Arial"/>
          <w:b/>
          <w:sz w:val="20"/>
          <w:u w:val="single"/>
        </w:rPr>
      </w:pPr>
      <w:r w:rsidRPr="00F407DE">
        <w:rPr>
          <w:rFonts w:ascii="Arial" w:hAnsi="Arial" w:cs="Arial"/>
          <w:b/>
          <w:sz w:val="20"/>
          <w:u w:val="single"/>
        </w:rPr>
        <w:t>Вспомогательные виды разрешенного использования:</w:t>
      </w:r>
    </w:p>
    <w:p w:rsidR="005B04A0" w:rsidRPr="00F407DE" w:rsidRDefault="005B04A0" w:rsidP="0052014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общественные туалеты;</w:t>
      </w:r>
    </w:p>
    <w:p w:rsidR="005B04A0" w:rsidRPr="00F407DE" w:rsidRDefault="005B04A0" w:rsidP="00DB26F3">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хозяйственные корпуса;</w:t>
      </w:r>
    </w:p>
    <w:p w:rsidR="005B04A0" w:rsidRPr="00F407DE" w:rsidRDefault="005B04A0" w:rsidP="00520140">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sz w:val="20"/>
          <w:lang w:val="ru-RU"/>
        </w:rPr>
        <w:t>и</w:t>
      </w:r>
      <w:r w:rsidRPr="00F407DE">
        <w:rPr>
          <w:rFonts w:ascii="Arial" w:hAnsi="Arial" w:cs="Arial"/>
          <w:b w:val="0"/>
          <w:bCs/>
          <w:sz w:val="20"/>
        </w:rPr>
        <w:t>гровые площадки</w:t>
      </w:r>
      <w:r w:rsidRPr="00F407DE">
        <w:rPr>
          <w:rFonts w:ascii="Arial" w:hAnsi="Arial" w:cs="Arial"/>
          <w:bCs/>
          <w:sz w:val="20"/>
          <w:lang w:val="ru-RU"/>
        </w:rPr>
        <w:t>;</w:t>
      </w:r>
    </w:p>
    <w:p w:rsidR="005B04A0" w:rsidRPr="00F407DE" w:rsidRDefault="005B04A0" w:rsidP="00DB26F3">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color w:val="auto"/>
          <w:sz w:val="20"/>
          <w:lang w:val="ru-RU"/>
        </w:rPr>
        <w:t>спортплощадки;</w:t>
      </w:r>
      <w:r w:rsidRPr="00F407DE">
        <w:rPr>
          <w:rFonts w:ascii="Verdana" w:hAnsi="Verdana"/>
          <w:bCs/>
          <w:sz w:val="22"/>
          <w:lang w:val="ru-RU"/>
        </w:rPr>
        <w:t xml:space="preserve"> </w:t>
      </w:r>
    </w:p>
    <w:p w:rsidR="005B04A0" w:rsidRPr="00F407DE" w:rsidRDefault="005B04A0" w:rsidP="00DB26F3">
      <w:pPr>
        <w:pStyle w:val="2"/>
        <w:numPr>
          <w:ilvl w:val="0"/>
          <w:numId w:val="2"/>
        </w:numPr>
        <w:tabs>
          <w:tab w:val="num" w:pos="180"/>
        </w:tabs>
        <w:spacing w:before="80" w:line="216" w:lineRule="auto"/>
        <w:ind w:left="181" w:hanging="181"/>
        <w:rPr>
          <w:rFonts w:ascii="Arial" w:hAnsi="Arial" w:cs="Arial"/>
          <w:b w:val="0"/>
          <w:bCs/>
          <w:color w:val="auto"/>
          <w:sz w:val="20"/>
          <w:lang w:val="ru-RU"/>
        </w:rPr>
      </w:pPr>
      <w:r w:rsidRPr="00F407DE">
        <w:rPr>
          <w:rFonts w:ascii="Arial" w:hAnsi="Arial" w:cs="Arial"/>
          <w:b w:val="0"/>
          <w:bCs/>
          <w:sz w:val="20"/>
          <w:lang w:val="ru-RU"/>
        </w:rPr>
        <w:t>открытые стоянки для автомобилей;</w:t>
      </w:r>
    </w:p>
    <w:p w:rsidR="005B04A0" w:rsidRPr="00DB26F3" w:rsidRDefault="005B04A0" w:rsidP="00DB26F3">
      <w:pPr>
        <w:pStyle w:val="2"/>
        <w:spacing w:before="80" w:line="216" w:lineRule="auto"/>
        <w:ind w:firstLine="0"/>
        <w:rPr>
          <w:rFonts w:ascii="Arial" w:hAnsi="Arial" w:cs="Arial"/>
          <w:b w:val="0"/>
          <w:bCs/>
          <w:color w:val="auto"/>
          <w:sz w:val="20"/>
          <w:lang w:val="ru-RU"/>
        </w:rPr>
      </w:pPr>
    </w:p>
    <w:p w:rsidR="005B04A0" w:rsidRPr="00DB26F3" w:rsidRDefault="005B04A0" w:rsidP="00DB26F3">
      <w:pPr>
        <w:pStyle w:val="2"/>
        <w:spacing w:before="80" w:line="216" w:lineRule="auto"/>
        <w:rPr>
          <w:rFonts w:ascii="Arial" w:hAnsi="Arial" w:cs="Arial"/>
          <w:b w:val="0"/>
          <w:bCs/>
          <w:color w:val="auto"/>
          <w:sz w:val="20"/>
          <w:lang w:val="ru-RU"/>
        </w:rPr>
      </w:pPr>
    </w:p>
    <w:p w:rsidR="005B04A0" w:rsidRDefault="005B04A0" w:rsidP="00BB5898">
      <w:pPr>
        <w:pStyle w:val="Heading3"/>
      </w:pPr>
    </w:p>
    <w:sectPr w:rsidR="005B04A0" w:rsidSect="00632F03">
      <w:headerReference w:type="default" r:id="rId7"/>
      <w:footerReference w:type="even" r:id="rId8"/>
      <w:footerReference w:type="default" r:id="rId9"/>
      <w:pgSz w:w="11906" w:h="16838" w:code="9"/>
      <w:pgMar w:top="1134" w:right="1133" w:bottom="851" w:left="1134"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4A0" w:rsidRDefault="005B04A0">
      <w:r>
        <w:separator/>
      </w:r>
    </w:p>
  </w:endnote>
  <w:endnote w:type="continuationSeparator" w:id="0">
    <w:p w:rsidR="005B04A0" w:rsidRDefault="005B04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4A0" w:rsidRDefault="005B04A0">
    <w:pPr>
      <w:pStyle w:val="Footer"/>
      <w:ind w:right="-109"/>
      <w:rPr>
        <w:rStyle w:val="PageNumber"/>
        <w:rFonts w:cs="Arial"/>
        <w:sz w:val="22"/>
      </w:rPr>
    </w:pPr>
    <w:r>
      <w:rPr>
        <w:i w:val="0"/>
        <w:sz w:val="18"/>
      </w:rPr>
      <w:t xml:space="preserve">Градостроительная мастерская                                                                                        ОАО «Ивановогражданпроект»                                                     </w:t>
    </w:r>
  </w:p>
  <w:p w:rsidR="005B04A0" w:rsidRDefault="005B04A0">
    <w:pPr>
      <w:pStyle w:val="Footer"/>
      <w:framePr w:wrap="around" w:vAnchor="text" w:hAnchor="page" w:x="4735" w:y="159"/>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rsidR="005B04A0" w:rsidRDefault="005B04A0">
    <w:pPr>
      <w:pStyle w:val="Footer"/>
      <w:jc w:val="center"/>
    </w:pPr>
  </w:p>
  <w:p w:rsidR="005B04A0" w:rsidRDefault="005B04A0">
    <w:pPr>
      <w:framePr w:wrap="auto" w:hAnchor="text" w:y="21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4A0" w:rsidRDefault="005B04A0">
    <w:pPr>
      <w:pStyle w:val="Footer"/>
      <w:pBdr>
        <w:bottom w:val="single" w:sz="6" w:space="1" w:color="auto"/>
      </w:pBdr>
    </w:pPr>
  </w:p>
  <w:p w:rsidR="005B04A0" w:rsidRDefault="005B04A0">
    <w:pPr>
      <w:pStyle w:val="Footer"/>
      <w:rPr>
        <w:rStyle w:val="PageNumber"/>
        <w:rFonts w:cs="Arial"/>
        <w:sz w:val="22"/>
      </w:rPr>
    </w:pPr>
    <w:r>
      <w:t xml:space="preserve">                                                                                                                           ООО «Промстройпроект»</w:t>
    </w:r>
  </w:p>
  <w:p w:rsidR="005B04A0" w:rsidRDefault="005B04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B04A0" w:rsidRDefault="005B04A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4A0" w:rsidRPr="00863650" w:rsidRDefault="005B04A0" w:rsidP="00863650">
      <w:pPr>
        <w:pStyle w:val="Footer"/>
      </w:pPr>
    </w:p>
  </w:footnote>
  <w:footnote w:type="continuationSeparator" w:id="0">
    <w:p w:rsidR="005B04A0" w:rsidRDefault="005B0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4A0" w:rsidRDefault="005B04A0">
    <w:pPr>
      <w:pStyle w:val="Header"/>
      <w:pBdr>
        <w:bottom w:val="single" w:sz="6" w:space="1" w:color="auto"/>
      </w:pBdr>
    </w:pPr>
    <w:r>
      <w:t>Затеихинское сельское поселение                                                                    Правила землепользования и застройки</w:t>
    </w:r>
  </w:p>
  <w:p w:rsidR="005B04A0" w:rsidRDefault="005B04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6CEA"/>
    <w:multiLevelType w:val="hybridMultilevel"/>
    <w:tmpl w:val="CE6C9D66"/>
    <w:lvl w:ilvl="0" w:tplc="04190001">
      <w:start w:val="1"/>
      <w:numFmt w:val="bullet"/>
      <w:lvlText w:val=""/>
      <w:lvlJc w:val="left"/>
      <w:pPr>
        <w:tabs>
          <w:tab w:val="num" w:pos="1002"/>
        </w:tabs>
        <w:ind w:left="1002" w:hanging="360"/>
      </w:pPr>
      <w:rPr>
        <w:rFonts w:ascii="Symbol" w:hAnsi="Symbol" w:hint="default"/>
      </w:rPr>
    </w:lvl>
    <w:lvl w:ilvl="1" w:tplc="04190003" w:tentative="1">
      <w:start w:val="1"/>
      <w:numFmt w:val="bullet"/>
      <w:lvlText w:val="o"/>
      <w:lvlJc w:val="left"/>
      <w:pPr>
        <w:tabs>
          <w:tab w:val="num" w:pos="1722"/>
        </w:tabs>
        <w:ind w:left="1722" w:hanging="360"/>
      </w:pPr>
      <w:rPr>
        <w:rFonts w:ascii="Courier New" w:hAnsi="Courier New"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1">
    <w:nsid w:val="0DF81037"/>
    <w:multiLevelType w:val="hybridMultilevel"/>
    <w:tmpl w:val="6178C9BE"/>
    <w:lvl w:ilvl="0" w:tplc="0419000F">
      <w:start w:val="1"/>
      <w:numFmt w:val="decimal"/>
      <w:lvlText w:val="%1."/>
      <w:lvlJc w:val="left"/>
      <w:pPr>
        <w:tabs>
          <w:tab w:val="num" w:pos="648"/>
        </w:tabs>
        <w:ind w:left="648" w:hanging="360"/>
      </w:pPr>
      <w:rPr>
        <w:rFonts w:cs="Times New Roman"/>
      </w:rPr>
    </w:lvl>
    <w:lvl w:ilvl="1" w:tplc="04190019" w:tentative="1">
      <w:start w:val="1"/>
      <w:numFmt w:val="lowerLetter"/>
      <w:lvlText w:val="%2."/>
      <w:lvlJc w:val="left"/>
      <w:pPr>
        <w:tabs>
          <w:tab w:val="num" w:pos="1368"/>
        </w:tabs>
        <w:ind w:left="1368" w:hanging="360"/>
      </w:pPr>
      <w:rPr>
        <w:rFonts w:cs="Times New Roman"/>
      </w:rPr>
    </w:lvl>
    <w:lvl w:ilvl="2" w:tplc="0419001B" w:tentative="1">
      <w:start w:val="1"/>
      <w:numFmt w:val="lowerRoman"/>
      <w:lvlText w:val="%3."/>
      <w:lvlJc w:val="right"/>
      <w:pPr>
        <w:tabs>
          <w:tab w:val="num" w:pos="2088"/>
        </w:tabs>
        <w:ind w:left="2088" w:hanging="180"/>
      </w:pPr>
      <w:rPr>
        <w:rFonts w:cs="Times New Roman"/>
      </w:rPr>
    </w:lvl>
    <w:lvl w:ilvl="3" w:tplc="0419000F" w:tentative="1">
      <w:start w:val="1"/>
      <w:numFmt w:val="decimal"/>
      <w:lvlText w:val="%4."/>
      <w:lvlJc w:val="left"/>
      <w:pPr>
        <w:tabs>
          <w:tab w:val="num" w:pos="2808"/>
        </w:tabs>
        <w:ind w:left="2808" w:hanging="360"/>
      </w:pPr>
      <w:rPr>
        <w:rFonts w:cs="Times New Roman"/>
      </w:rPr>
    </w:lvl>
    <w:lvl w:ilvl="4" w:tplc="04190019" w:tentative="1">
      <w:start w:val="1"/>
      <w:numFmt w:val="lowerLetter"/>
      <w:lvlText w:val="%5."/>
      <w:lvlJc w:val="left"/>
      <w:pPr>
        <w:tabs>
          <w:tab w:val="num" w:pos="3528"/>
        </w:tabs>
        <w:ind w:left="3528" w:hanging="360"/>
      </w:pPr>
      <w:rPr>
        <w:rFonts w:cs="Times New Roman"/>
      </w:rPr>
    </w:lvl>
    <w:lvl w:ilvl="5" w:tplc="0419001B" w:tentative="1">
      <w:start w:val="1"/>
      <w:numFmt w:val="lowerRoman"/>
      <w:lvlText w:val="%6."/>
      <w:lvlJc w:val="right"/>
      <w:pPr>
        <w:tabs>
          <w:tab w:val="num" w:pos="4248"/>
        </w:tabs>
        <w:ind w:left="4248" w:hanging="180"/>
      </w:pPr>
      <w:rPr>
        <w:rFonts w:cs="Times New Roman"/>
      </w:rPr>
    </w:lvl>
    <w:lvl w:ilvl="6" w:tplc="0419000F" w:tentative="1">
      <w:start w:val="1"/>
      <w:numFmt w:val="decimal"/>
      <w:lvlText w:val="%7."/>
      <w:lvlJc w:val="left"/>
      <w:pPr>
        <w:tabs>
          <w:tab w:val="num" w:pos="4968"/>
        </w:tabs>
        <w:ind w:left="4968" w:hanging="360"/>
      </w:pPr>
      <w:rPr>
        <w:rFonts w:cs="Times New Roman"/>
      </w:rPr>
    </w:lvl>
    <w:lvl w:ilvl="7" w:tplc="04190019" w:tentative="1">
      <w:start w:val="1"/>
      <w:numFmt w:val="lowerLetter"/>
      <w:lvlText w:val="%8."/>
      <w:lvlJc w:val="left"/>
      <w:pPr>
        <w:tabs>
          <w:tab w:val="num" w:pos="5688"/>
        </w:tabs>
        <w:ind w:left="5688" w:hanging="360"/>
      </w:pPr>
      <w:rPr>
        <w:rFonts w:cs="Times New Roman"/>
      </w:rPr>
    </w:lvl>
    <w:lvl w:ilvl="8" w:tplc="0419001B" w:tentative="1">
      <w:start w:val="1"/>
      <w:numFmt w:val="lowerRoman"/>
      <w:lvlText w:val="%9."/>
      <w:lvlJc w:val="right"/>
      <w:pPr>
        <w:tabs>
          <w:tab w:val="num" w:pos="6408"/>
        </w:tabs>
        <w:ind w:left="6408" w:hanging="180"/>
      </w:pPr>
      <w:rPr>
        <w:rFonts w:cs="Times New Roman"/>
      </w:rPr>
    </w:lvl>
  </w:abstractNum>
  <w:abstractNum w:abstractNumId="2">
    <w:nsid w:val="0F2F412B"/>
    <w:multiLevelType w:val="hybridMultilevel"/>
    <w:tmpl w:val="CE6C9D66"/>
    <w:lvl w:ilvl="0" w:tplc="04190001">
      <w:start w:val="1"/>
      <w:numFmt w:val="bullet"/>
      <w:lvlText w:val=""/>
      <w:lvlJc w:val="left"/>
      <w:pPr>
        <w:tabs>
          <w:tab w:val="num" w:pos="1002"/>
        </w:tabs>
        <w:ind w:left="1002" w:hanging="360"/>
      </w:pPr>
      <w:rPr>
        <w:rFonts w:ascii="Symbol" w:hAnsi="Symbol" w:hint="default"/>
      </w:rPr>
    </w:lvl>
    <w:lvl w:ilvl="1" w:tplc="04190003" w:tentative="1">
      <w:start w:val="1"/>
      <w:numFmt w:val="bullet"/>
      <w:lvlText w:val="o"/>
      <w:lvlJc w:val="left"/>
      <w:pPr>
        <w:tabs>
          <w:tab w:val="num" w:pos="1722"/>
        </w:tabs>
        <w:ind w:left="1722" w:hanging="360"/>
      </w:pPr>
      <w:rPr>
        <w:rFonts w:ascii="Courier New" w:hAnsi="Courier New"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3">
    <w:nsid w:val="1B2B73C6"/>
    <w:multiLevelType w:val="hybridMultilevel"/>
    <w:tmpl w:val="7FFA177C"/>
    <w:lvl w:ilvl="0" w:tplc="AC6ACDBE">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80460B"/>
    <w:multiLevelType w:val="hybridMultilevel"/>
    <w:tmpl w:val="BD18F03C"/>
    <w:lvl w:ilvl="0" w:tplc="FFFFFFFF">
      <w:start w:val="1"/>
      <w:numFmt w:val="bullet"/>
      <w:lvlText w:val="–"/>
      <w:lvlJc w:val="left"/>
      <w:pPr>
        <w:tabs>
          <w:tab w:val="num" w:pos="673"/>
        </w:tabs>
        <w:ind w:left="673" w:hanging="360"/>
      </w:pPr>
      <w:rPr>
        <w:rFonts w:ascii="Times New Roman" w:hAnsi="Times New Roman" w:hint="default"/>
        <w:sz w:val="24"/>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5">
    <w:nsid w:val="1E8C1C4E"/>
    <w:multiLevelType w:val="hybridMultilevel"/>
    <w:tmpl w:val="0F3E1666"/>
    <w:lvl w:ilvl="0" w:tplc="FFFFFFFF">
      <w:start w:val="1"/>
      <w:numFmt w:val="bullet"/>
      <w:lvlText w:val="–"/>
      <w:lvlJc w:val="left"/>
      <w:pPr>
        <w:tabs>
          <w:tab w:val="num" w:pos="617"/>
        </w:tabs>
        <w:ind w:left="617" w:hanging="360"/>
      </w:pPr>
      <w:rPr>
        <w:rFonts w:ascii="Times New Roman" w:hAnsi="Times New Roman" w:hint="default"/>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81C6225"/>
    <w:multiLevelType w:val="hybridMultilevel"/>
    <w:tmpl w:val="CE6C9D66"/>
    <w:lvl w:ilvl="0" w:tplc="04190001">
      <w:start w:val="1"/>
      <w:numFmt w:val="bullet"/>
      <w:lvlText w:val=""/>
      <w:lvlJc w:val="left"/>
      <w:pPr>
        <w:tabs>
          <w:tab w:val="num" w:pos="540"/>
        </w:tabs>
        <w:ind w:left="540" w:hanging="360"/>
      </w:pPr>
      <w:rPr>
        <w:rFonts w:ascii="Symbol" w:hAnsi="Symbol" w:hint="default"/>
      </w:rPr>
    </w:lvl>
    <w:lvl w:ilvl="1" w:tplc="8E16716A">
      <w:start w:val="2"/>
      <w:numFmt w:val="bullet"/>
      <w:lvlText w:val="-"/>
      <w:lvlJc w:val="left"/>
      <w:pPr>
        <w:tabs>
          <w:tab w:val="num" w:pos="2202"/>
        </w:tabs>
        <w:ind w:left="2202" w:hanging="840"/>
      </w:pPr>
      <w:rPr>
        <w:rFonts w:ascii="Times New Roman" w:eastAsia="Times New Roman" w:hAnsi="Times New Roman"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7">
    <w:nsid w:val="2D8B7A75"/>
    <w:multiLevelType w:val="hybridMultilevel"/>
    <w:tmpl w:val="BD18F03C"/>
    <w:lvl w:ilvl="0" w:tplc="04190005">
      <w:start w:val="1"/>
      <w:numFmt w:val="bullet"/>
      <w:lvlText w:val=""/>
      <w:lvlJc w:val="left"/>
      <w:pPr>
        <w:tabs>
          <w:tab w:val="num" w:pos="673"/>
        </w:tabs>
        <w:ind w:left="673"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32CB5F8E"/>
    <w:multiLevelType w:val="hybridMultilevel"/>
    <w:tmpl w:val="1E982294"/>
    <w:lvl w:ilvl="0" w:tplc="FFFFFFFF">
      <w:start w:val="1"/>
      <w:numFmt w:val="bullet"/>
      <w:lvlText w:val="–"/>
      <w:lvlJc w:val="left"/>
      <w:pPr>
        <w:tabs>
          <w:tab w:val="num" w:pos="617"/>
        </w:tabs>
        <w:ind w:left="617" w:hanging="360"/>
      </w:pPr>
      <w:rPr>
        <w:rFonts w:ascii="Times New Roman" w:hAnsi="Times New Roman" w:hint="default"/>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D551976"/>
    <w:multiLevelType w:val="hybridMultilevel"/>
    <w:tmpl w:val="580E765E"/>
    <w:lvl w:ilvl="0" w:tplc="34B44D7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10">
    <w:nsid w:val="41730D8A"/>
    <w:multiLevelType w:val="hybridMultilevel"/>
    <w:tmpl w:val="CE6C9D66"/>
    <w:lvl w:ilvl="0" w:tplc="04190001">
      <w:start w:val="1"/>
      <w:numFmt w:val="bullet"/>
      <w:lvlText w:val=""/>
      <w:lvlJc w:val="left"/>
      <w:pPr>
        <w:tabs>
          <w:tab w:val="num" w:pos="1002"/>
        </w:tabs>
        <w:ind w:left="1002" w:hanging="360"/>
      </w:pPr>
      <w:rPr>
        <w:rFonts w:ascii="Symbol" w:hAnsi="Symbol" w:hint="default"/>
      </w:rPr>
    </w:lvl>
    <w:lvl w:ilvl="1" w:tplc="04190003" w:tentative="1">
      <w:start w:val="1"/>
      <w:numFmt w:val="bullet"/>
      <w:lvlText w:val="o"/>
      <w:lvlJc w:val="left"/>
      <w:pPr>
        <w:tabs>
          <w:tab w:val="num" w:pos="1722"/>
        </w:tabs>
        <w:ind w:left="1722" w:hanging="360"/>
      </w:pPr>
      <w:rPr>
        <w:rFonts w:ascii="Courier New" w:hAnsi="Courier New"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11">
    <w:nsid w:val="4B647FF2"/>
    <w:multiLevelType w:val="hybridMultilevel"/>
    <w:tmpl w:val="CE6C9D66"/>
    <w:lvl w:ilvl="0" w:tplc="04190001">
      <w:start w:val="1"/>
      <w:numFmt w:val="bullet"/>
      <w:lvlText w:val=""/>
      <w:lvlJc w:val="left"/>
      <w:pPr>
        <w:tabs>
          <w:tab w:val="num" w:pos="1002"/>
        </w:tabs>
        <w:ind w:left="1002" w:hanging="360"/>
      </w:pPr>
      <w:rPr>
        <w:rFonts w:ascii="Symbol" w:hAnsi="Symbol" w:hint="default"/>
      </w:rPr>
    </w:lvl>
    <w:lvl w:ilvl="1" w:tplc="04190003" w:tentative="1">
      <w:start w:val="1"/>
      <w:numFmt w:val="bullet"/>
      <w:lvlText w:val="o"/>
      <w:lvlJc w:val="left"/>
      <w:pPr>
        <w:tabs>
          <w:tab w:val="num" w:pos="1722"/>
        </w:tabs>
        <w:ind w:left="1722" w:hanging="360"/>
      </w:pPr>
      <w:rPr>
        <w:rFonts w:ascii="Courier New" w:hAnsi="Courier New"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12">
    <w:nsid w:val="54494B73"/>
    <w:multiLevelType w:val="hybridMultilevel"/>
    <w:tmpl w:val="79D0A662"/>
    <w:lvl w:ilvl="0" w:tplc="8E16716A">
      <w:start w:val="2"/>
      <w:numFmt w:val="bullet"/>
      <w:lvlText w:val="-"/>
      <w:lvlJc w:val="left"/>
      <w:pPr>
        <w:tabs>
          <w:tab w:val="num" w:pos="1549"/>
        </w:tabs>
        <w:ind w:left="1549" w:hanging="84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595F5ECA"/>
    <w:multiLevelType w:val="hybridMultilevel"/>
    <w:tmpl w:val="5352C7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3C24567"/>
    <w:multiLevelType w:val="hybridMultilevel"/>
    <w:tmpl w:val="8466CB2A"/>
    <w:lvl w:ilvl="0" w:tplc="A4B2CE84">
      <w:start w:val="1"/>
      <w:numFmt w:val="bullet"/>
      <w:lvlText w:val=""/>
      <w:lvlJc w:val="left"/>
      <w:pPr>
        <w:tabs>
          <w:tab w:val="num" w:pos="1069"/>
        </w:tabs>
        <w:ind w:left="1049" w:hanging="34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79A211AA"/>
    <w:multiLevelType w:val="hybridMultilevel"/>
    <w:tmpl w:val="8466CB2A"/>
    <w:lvl w:ilvl="0" w:tplc="00DEAEC6">
      <w:start w:val="1"/>
      <w:numFmt w:val="bullet"/>
      <w:lvlText w:val="-"/>
      <w:lvlJc w:val="left"/>
      <w:pPr>
        <w:tabs>
          <w:tab w:val="num" w:pos="1199"/>
        </w:tabs>
        <w:ind w:left="1199" w:hanging="91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2"/>
  </w:num>
  <w:num w:numId="2">
    <w:abstractNumId w:val="6"/>
  </w:num>
  <w:num w:numId="3">
    <w:abstractNumId w:val="15"/>
  </w:num>
  <w:num w:numId="4">
    <w:abstractNumId w:val="2"/>
  </w:num>
  <w:num w:numId="5">
    <w:abstractNumId w:val="10"/>
  </w:num>
  <w:num w:numId="6">
    <w:abstractNumId w:val="0"/>
  </w:num>
  <w:num w:numId="7">
    <w:abstractNumId w:val="11"/>
  </w:num>
  <w:num w:numId="8">
    <w:abstractNumId w:val="4"/>
  </w:num>
  <w:num w:numId="9">
    <w:abstractNumId w:val="5"/>
  </w:num>
  <w:num w:numId="10">
    <w:abstractNumId w:val="8"/>
  </w:num>
  <w:num w:numId="11">
    <w:abstractNumId w:val="13"/>
  </w:num>
  <w:num w:numId="12">
    <w:abstractNumId w:val="1"/>
  </w:num>
  <w:num w:numId="13">
    <w:abstractNumId w:val="7"/>
  </w:num>
  <w:num w:numId="14">
    <w:abstractNumId w:val="3"/>
  </w:num>
  <w:num w:numId="15">
    <w:abstractNumId w:val="1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1F08"/>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405"/>
    <w:rsid w:val="000007E1"/>
    <w:rsid w:val="00001C4E"/>
    <w:rsid w:val="000107AF"/>
    <w:rsid w:val="00016809"/>
    <w:rsid w:val="000222EA"/>
    <w:rsid w:val="00024CDE"/>
    <w:rsid w:val="00030FFD"/>
    <w:rsid w:val="00033672"/>
    <w:rsid w:val="00034E3A"/>
    <w:rsid w:val="00037351"/>
    <w:rsid w:val="00045899"/>
    <w:rsid w:val="00056435"/>
    <w:rsid w:val="000615C7"/>
    <w:rsid w:val="00067032"/>
    <w:rsid w:val="0006727D"/>
    <w:rsid w:val="00074301"/>
    <w:rsid w:val="00075EFA"/>
    <w:rsid w:val="00077405"/>
    <w:rsid w:val="000865E4"/>
    <w:rsid w:val="00090941"/>
    <w:rsid w:val="000933E3"/>
    <w:rsid w:val="00094613"/>
    <w:rsid w:val="000A6325"/>
    <w:rsid w:val="000B1EE6"/>
    <w:rsid w:val="000C15F1"/>
    <w:rsid w:val="000D1302"/>
    <w:rsid w:val="000D6C85"/>
    <w:rsid w:val="000D74C9"/>
    <w:rsid w:val="00106369"/>
    <w:rsid w:val="001131F6"/>
    <w:rsid w:val="001223EF"/>
    <w:rsid w:val="001417D8"/>
    <w:rsid w:val="00147499"/>
    <w:rsid w:val="00147549"/>
    <w:rsid w:val="00152E71"/>
    <w:rsid w:val="0015382E"/>
    <w:rsid w:val="001559B8"/>
    <w:rsid w:val="00170C84"/>
    <w:rsid w:val="00171A63"/>
    <w:rsid w:val="00173F42"/>
    <w:rsid w:val="001768B0"/>
    <w:rsid w:val="001808F4"/>
    <w:rsid w:val="00180F6A"/>
    <w:rsid w:val="00187738"/>
    <w:rsid w:val="00195249"/>
    <w:rsid w:val="001A5BDC"/>
    <w:rsid w:val="001A6B4A"/>
    <w:rsid w:val="001B4F90"/>
    <w:rsid w:val="001B5DF9"/>
    <w:rsid w:val="001C1B56"/>
    <w:rsid w:val="001C31DB"/>
    <w:rsid w:val="001C35A3"/>
    <w:rsid w:val="001C6869"/>
    <w:rsid w:val="001D0900"/>
    <w:rsid w:val="001D7DF1"/>
    <w:rsid w:val="00203BB2"/>
    <w:rsid w:val="00205DC1"/>
    <w:rsid w:val="0021459E"/>
    <w:rsid w:val="00227CDA"/>
    <w:rsid w:val="00227CEF"/>
    <w:rsid w:val="00234ABD"/>
    <w:rsid w:val="0026252C"/>
    <w:rsid w:val="00271E37"/>
    <w:rsid w:val="00293DAA"/>
    <w:rsid w:val="002B1755"/>
    <w:rsid w:val="002B2177"/>
    <w:rsid w:val="002B7701"/>
    <w:rsid w:val="002C21D7"/>
    <w:rsid w:val="002C5B54"/>
    <w:rsid w:val="002C7FFD"/>
    <w:rsid w:val="002E0609"/>
    <w:rsid w:val="002F42C4"/>
    <w:rsid w:val="00300D1B"/>
    <w:rsid w:val="0030622A"/>
    <w:rsid w:val="00306C3B"/>
    <w:rsid w:val="003079CA"/>
    <w:rsid w:val="0031215B"/>
    <w:rsid w:val="00331EF9"/>
    <w:rsid w:val="00333586"/>
    <w:rsid w:val="00335E28"/>
    <w:rsid w:val="0034457A"/>
    <w:rsid w:val="00355CEE"/>
    <w:rsid w:val="00356000"/>
    <w:rsid w:val="00356357"/>
    <w:rsid w:val="00356ABF"/>
    <w:rsid w:val="00366AD9"/>
    <w:rsid w:val="00371FA8"/>
    <w:rsid w:val="00376D97"/>
    <w:rsid w:val="00386C77"/>
    <w:rsid w:val="00391800"/>
    <w:rsid w:val="003971E2"/>
    <w:rsid w:val="003A315B"/>
    <w:rsid w:val="003A6831"/>
    <w:rsid w:val="003C25FF"/>
    <w:rsid w:val="003C3A68"/>
    <w:rsid w:val="003E2A34"/>
    <w:rsid w:val="003F3A92"/>
    <w:rsid w:val="0040680F"/>
    <w:rsid w:val="004248B9"/>
    <w:rsid w:val="004341AA"/>
    <w:rsid w:val="00444620"/>
    <w:rsid w:val="004469F9"/>
    <w:rsid w:val="004501D9"/>
    <w:rsid w:val="004542B2"/>
    <w:rsid w:val="004559CE"/>
    <w:rsid w:val="004605F1"/>
    <w:rsid w:val="00461D7C"/>
    <w:rsid w:val="004668BF"/>
    <w:rsid w:val="00467AD5"/>
    <w:rsid w:val="00474756"/>
    <w:rsid w:val="0048229A"/>
    <w:rsid w:val="004902A5"/>
    <w:rsid w:val="00495E85"/>
    <w:rsid w:val="004965FA"/>
    <w:rsid w:val="00497545"/>
    <w:rsid w:val="004A4010"/>
    <w:rsid w:val="004B32A8"/>
    <w:rsid w:val="004C4EF9"/>
    <w:rsid w:val="004D090D"/>
    <w:rsid w:val="004D1165"/>
    <w:rsid w:val="004D2589"/>
    <w:rsid w:val="004D25B8"/>
    <w:rsid w:val="004D6F01"/>
    <w:rsid w:val="004F4A70"/>
    <w:rsid w:val="004F623E"/>
    <w:rsid w:val="00513066"/>
    <w:rsid w:val="00517082"/>
    <w:rsid w:val="00520140"/>
    <w:rsid w:val="00520A98"/>
    <w:rsid w:val="00520DC9"/>
    <w:rsid w:val="005275B6"/>
    <w:rsid w:val="0053262D"/>
    <w:rsid w:val="00535FDA"/>
    <w:rsid w:val="00543F0D"/>
    <w:rsid w:val="00554287"/>
    <w:rsid w:val="0055597B"/>
    <w:rsid w:val="0055605D"/>
    <w:rsid w:val="0056480F"/>
    <w:rsid w:val="005666B5"/>
    <w:rsid w:val="00571D61"/>
    <w:rsid w:val="005743A7"/>
    <w:rsid w:val="00591486"/>
    <w:rsid w:val="00597892"/>
    <w:rsid w:val="00597BED"/>
    <w:rsid w:val="005B04A0"/>
    <w:rsid w:val="005C7EC4"/>
    <w:rsid w:val="005E04D4"/>
    <w:rsid w:val="005E3FE6"/>
    <w:rsid w:val="006006DD"/>
    <w:rsid w:val="006143A9"/>
    <w:rsid w:val="00622F39"/>
    <w:rsid w:val="00625BF2"/>
    <w:rsid w:val="006274D4"/>
    <w:rsid w:val="00632F03"/>
    <w:rsid w:val="00643064"/>
    <w:rsid w:val="0065114C"/>
    <w:rsid w:val="00651C1A"/>
    <w:rsid w:val="00654752"/>
    <w:rsid w:val="0066105E"/>
    <w:rsid w:val="006837AE"/>
    <w:rsid w:val="006A137F"/>
    <w:rsid w:val="006A4D68"/>
    <w:rsid w:val="006A5919"/>
    <w:rsid w:val="006A5FB6"/>
    <w:rsid w:val="006B50E8"/>
    <w:rsid w:val="006B67ED"/>
    <w:rsid w:val="006B754A"/>
    <w:rsid w:val="006D4FDE"/>
    <w:rsid w:val="006E124E"/>
    <w:rsid w:val="00713377"/>
    <w:rsid w:val="007207A2"/>
    <w:rsid w:val="00732112"/>
    <w:rsid w:val="00735D01"/>
    <w:rsid w:val="00737992"/>
    <w:rsid w:val="007410BB"/>
    <w:rsid w:val="00770C65"/>
    <w:rsid w:val="007756F4"/>
    <w:rsid w:val="007C402A"/>
    <w:rsid w:val="007C442F"/>
    <w:rsid w:val="007C780E"/>
    <w:rsid w:val="007F23EC"/>
    <w:rsid w:val="008035B7"/>
    <w:rsid w:val="008064E1"/>
    <w:rsid w:val="00810F02"/>
    <w:rsid w:val="008206A6"/>
    <w:rsid w:val="0084460A"/>
    <w:rsid w:val="00844B44"/>
    <w:rsid w:val="00856CA7"/>
    <w:rsid w:val="0086210B"/>
    <w:rsid w:val="00863650"/>
    <w:rsid w:val="0086694D"/>
    <w:rsid w:val="0088694C"/>
    <w:rsid w:val="00886DD7"/>
    <w:rsid w:val="00887F41"/>
    <w:rsid w:val="00891010"/>
    <w:rsid w:val="008950F7"/>
    <w:rsid w:val="008A107D"/>
    <w:rsid w:val="008A158E"/>
    <w:rsid w:val="008B550A"/>
    <w:rsid w:val="008C51FF"/>
    <w:rsid w:val="008D3A3F"/>
    <w:rsid w:val="008D5EBD"/>
    <w:rsid w:val="008D6C1E"/>
    <w:rsid w:val="008E0B2D"/>
    <w:rsid w:val="00901DB4"/>
    <w:rsid w:val="009022ED"/>
    <w:rsid w:val="00904474"/>
    <w:rsid w:val="0090756C"/>
    <w:rsid w:val="00913A5E"/>
    <w:rsid w:val="00916634"/>
    <w:rsid w:val="00926E76"/>
    <w:rsid w:val="0093325A"/>
    <w:rsid w:val="00944437"/>
    <w:rsid w:val="0095073E"/>
    <w:rsid w:val="00963351"/>
    <w:rsid w:val="009644A9"/>
    <w:rsid w:val="0096462C"/>
    <w:rsid w:val="00982E9E"/>
    <w:rsid w:val="00997810"/>
    <w:rsid w:val="009A22F3"/>
    <w:rsid w:val="009A2EA5"/>
    <w:rsid w:val="009A37AD"/>
    <w:rsid w:val="009A63E9"/>
    <w:rsid w:val="009B070E"/>
    <w:rsid w:val="009B3408"/>
    <w:rsid w:val="009C4DCF"/>
    <w:rsid w:val="009F487C"/>
    <w:rsid w:val="00A126ED"/>
    <w:rsid w:val="00A12C72"/>
    <w:rsid w:val="00A15CA4"/>
    <w:rsid w:val="00A2082F"/>
    <w:rsid w:val="00A309E3"/>
    <w:rsid w:val="00A30D3F"/>
    <w:rsid w:val="00A36086"/>
    <w:rsid w:val="00A406FC"/>
    <w:rsid w:val="00A54C0D"/>
    <w:rsid w:val="00A6013F"/>
    <w:rsid w:val="00A63A25"/>
    <w:rsid w:val="00A713D8"/>
    <w:rsid w:val="00A9167C"/>
    <w:rsid w:val="00A91F5B"/>
    <w:rsid w:val="00AA22F4"/>
    <w:rsid w:val="00AA52C2"/>
    <w:rsid w:val="00AB2086"/>
    <w:rsid w:val="00AB4E1C"/>
    <w:rsid w:val="00AB6ABB"/>
    <w:rsid w:val="00AD16F4"/>
    <w:rsid w:val="00AE2F37"/>
    <w:rsid w:val="00AE731E"/>
    <w:rsid w:val="00AF2521"/>
    <w:rsid w:val="00AF2EB2"/>
    <w:rsid w:val="00B02D9B"/>
    <w:rsid w:val="00B04BCE"/>
    <w:rsid w:val="00B06189"/>
    <w:rsid w:val="00B22C24"/>
    <w:rsid w:val="00B444AC"/>
    <w:rsid w:val="00B52BF5"/>
    <w:rsid w:val="00B52D64"/>
    <w:rsid w:val="00B85B9D"/>
    <w:rsid w:val="00BB4CC6"/>
    <w:rsid w:val="00BB5898"/>
    <w:rsid w:val="00BC5013"/>
    <w:rsid w:val="00BC57B7"/>
    <w:rsid w:val="00BC65D6"/>
    <w:rsid w:val="00BC77BF"/>
    <w:rsid w:val="00BD777D"/>
    <w:rsid w:val="00BE7C97"/>
    <w:rsid w:val="00BE7F4E"/>
    <w:rsid w:val="00BF032D"/>
    <w:rsid w:val="00BF59FF"/>
    <w:rsid w:val="00C005A0"/>
    <w:rsid w:val="00C11D71"/>
    <w:rsid w:val="00C12EBC"/>
    <w:rsid w:val="00C14E1F"/>
    <w:rsid w:val="00C16812"/>
    <w:rsid w:val="00C3552C"/>
    <w:rsid w:val="00C42B57"/>
    <w:rsid w:val="00C47D50"/>
    <w:rsid w:val="00C50A3F"/>
    <w:rsid w:val="00C555EE"/>
    <w:rsid w:val="00C66DDD"/>
    <w:rsid w:val="00C70E43"/>
    <w:rsid w:val="00C731B6"/>
    <w:rsid w:val="00C73348"/>
    <w:rsid w:val="00C75EC6"/>
    <w:rsid w:val="00C76346"/>
    <w:rsid w:val="00C815A5"/>
    <w:rsid w:val="00C818D0"/>
    <w:rsid w:val="00C84D6A"/>
    <w:rsid w:val="00C92BFF"/>
    <w:rsid w:val="00CA39EA"/>
    <w:rsid w:val="00CA620C"/>
    <w:rsid w:val="00CB28F5"/>
    <w:rsid w:val="00CB3C2B"/>
    <w:rsid w:val="00CB759D"/>
    <w:rsid w:val="00CD1651"/>
    <w:rsid w:val="00CD6FA6"/>
    <w:rsid w:val="00CE1069"/>
    <w:rsid w:val="00CE2F9D"/>
    <w:rsid w:val="00CE4648"/>
    <w:rsid w:val="00CE5A91"/>
    <w:rsid w:val="00D00970"/>
    <w:rsid w:val="00D1614D"/>
    <w:rsid w:val="00D2013A"/>
    <w:rsid w:val="00D428AF"/>
    <w:rsid w:val="00D45899"/>
    <w:rsid w:val="00D46D21"/>
    <w:rsid w:val="00D53DB9"/>
    <w:rsid w:val="00D75DA1"/>
    <w:rsid w:val="00D901E3"/>
    <w:rsid w:val="00D918D8"/>
    <w:rsid w:val="00D9375E"/>
    <w:rsid w:val="00DA3943"/>
    <w:rsid w:val="00DB26F3"/>
    <w:rsid w:val="00DB3CC2"/>
    <w:rsid w:val="00DB5523"/>
    <w:rsid w:val="00DB72DA"/>
    <w:rsid w:val="00DC1433"/>
    <w:rsid w:val="00DD0089"/>
    <w:rsid w:val="00DD0A3A"/>
    <w:rsid w:val="00DD375D"/>
    <w:rsid w:val="00DD7739"/>
    <w:rsid w:val="00DE0EBD"/>
    <w:rsid w:val="00DE3428"/>
    <w:rsid w:val="00DF3B0B"/>
    <w:rsid w:val="00DF4A9C"/>
    <w:rsid w:val="00E04387"/>
    <w:rsid w:val="00E15836"/>
    <w:rsid w:val="00E239CA"/>
    <w:rsid w:val="00E270F5"/>
    <w:rsid w:val="00E34AF4"/>
    <w:rsid w:val="00E401F7"/>
    <w:rsid w:val="00E80C21"/>
    <w:rsid w:val="00E832C1"/>
    <w:rsid w:val="00E91E94"/>
    <w:rsid w:val="00E942D3"/>
    <w:rsid w:val="00EA024F"/>
    <w:rsid w:val="00EA037C"/>
    <w:rsid w:val="00EA0B6F"/>
    <w:rsid w:val="00EB0856"/>
    <w:rsid w:val="00EB2F17"/>
    <w:rsid w:val="00EB4515"/>
    <w:rsid w:val="00EC7A9B"/>
    <w:rsid w:val="00ED6B55"/>
    <w:rsid w:val="00ED76BA"/>
    <w:rsid w:val="00EF1A07"/>
    <w:rsid w:val="00F0530D"/>
    <w:rsid w:val="00F06E1E"/>
    <w:rsid w:val="00F07799"/>
    <w:rsid w:val="00F10054"/>
    <w:rsid w:val="00F12AB6"/>
    <w:rsid w:val="00F13E2E"/>
    <w:rsid w:val="00F163CC"/>
    <w:rsid w:val="00F27B75"/>
    <w:rsid w:val="00F407DE"/>
    <w:rsid w:val="00F509E9"/>
    <w:rsid w:val="00F55D60"/>
    <w:rsid w:val="00F65C9B"/>
    <w:rsid w:val="00F711F7"/>
    <w:rsid w:val="00F84CF2"/>
    <w:rsid w:val="00F86D09"/>
    <w:rsid w:val="00FA6E97"/>
    <w:rsid w:val="00FC336B"/>
    <w:rsid w:val="00FC61ED"/>
    <w:rsid w:val="00FD781B"/>
    <w:rsid w:val="00FF35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007E1"/>
    <w:pPr>
      <w:spacing w:before="80"/>
      <w:ind w:firstLine="709"/>
      <w:jc w:val="both"/>
    </w:pPr>
    <w:rPr>
      <w:rFonts w:ascii="Arial" w:hAnsi="Arial"/>
      <w:sz w:val="20"/>
      <w:szCs w:val="24"/>
    </w:rPr>
  </w:style>
  <w:style w:type="paragraph" w:styleId="Heading1">
    <w:name w:val="heading 1"/>
    <w:basedOn w:val="Normal"/>
    <w:next w:val="Normal"/>
    <w:link w:val="Heading1Char"/>
    <w:uiPriority w:val="99"/>
    <w:qFormat/>
    <w:rsid w:val="000007E1"/>
    <w:pPr>
      <w:keepNext/>
      <w:spacing w:before="120" w:after="120"/>
      <w:ind w:firstLine="0"/>
      <w:jc w:val="center"/>
      <w:outlineLvl w:val="0"/>
    </w:pPr>
    <w:rPr>
      <w:b/>
      <w:caps/>
      <w:shadow/>
    </w:rPr>
  </w:style>
  <w:style w:type="paragraph" w:styleId="Heading2">
    <w:name w:val="heading 2"/>
    <w:basedOn w:val="Normal"/>
    <w:next w:val="Normal"/>
    <w:link w:val="Heading2Char"/>
    <w:uiPriority w:val="99"/>
    <w:qFormat/>
    <w:rsid w:val="00EB4515"/>
    <w:pPr>
      <w:keepNext/>
      <w:spacing w:before="120" w:after="120"/>
      <w:ind w:right="1418"/>
      <w:outlineLvl w:val="1"/>
    </w:pPr>
    <w:rPr>
      <w:b/>
      <w:bCs/>
      <w:caps/>
    </w:rPr>
  </w:style>
  <w:style w:type="paragraph" w:styleId="Heading3">
    <w:name w:val="heading 3"/>
    <w:basedOn w:val="Normal"/>
    <w:next w:val="Normal"/>
    <w:link w:val="Heading3Char"/>
    <w:uiPriority w:val="99"/>
    <w:qFormat/>
    <w:rsid w:val="00EB4515"/>
    <w:pPr>
      <w:keepNext/>
      <w:spacing w:before="120" w:after="120"/>
      <w:ind w:right="1418"/>
      <w:outlineLvl w:val="2"/>
    </w:pPr>
    <w:rPr>
      <w:b/>
      <w:bCs/>
    </w:rPr>
  </w:style>
  <w:style w:type="paragraph" w:styleId="Heading4">
    <w:name w:val="heading 4"/>
    <w:basedOn w:val="Normal"/>
    <w:next w:val="Normal"/>
    <w:link w:val="Heading4Char"/>
    <w:uiPriority w:val="99"/>
    <w:qFormat/>
    <w:rsid w:val="000007E1"/>
    <w:pPr>
      <w:keepNext/>
      <w:spacing w:before="120" w:after="120"/>
      <w:ind w:firstLine="561"/>
      <w:jc w:val="center"/>
      <w:outlineLvl w:val="3"/>
    </w:pPr>
    <w:rPr>
      <w:rFonts w:cs="Arial"/>
      <w:bCs/>
      <w:caps/>
      <w:szCs w:val="32"/>
    </w:rPr>
  </w:style>
  <w:style w:type="paragraph" w:styleId="Heading5">
    <w:name w:val="heading 5"/>
    <w:basedOn w:val="Normal"/>
    <w:next w:val="Normal"/>
    <w:link w:val="Heading5Char"/>
    <w:uiPriority w:val="99"/>
    <w:qFormat/>
    <w:rsid w:val="000007E1"/>
    <w:pPr>
      <w:keepNext/>
      <w:widowControl w:val="0"/>
      <w:spacing w:after="80"/>
      <w:outlineLvl w:val="4"/>
    </w:pPr>
    <w:rPr>
      <w:b/>
      <w:sz w:val="36"/>
      <w:szCs w:val="20"/>
    </w:rPr>
  </w:style>
  <w:style w:type="paragraph" w:styleId="Heading6">
    <w:name w:val="heading 6"/>
    <w:basedOn w:val="Normal"/>
    <w:next w:val="Normal"/>
    <w:link w:val="Heading6Char"/>
    <w:uiPriority w:val="99"/>
    <w:qFormat/>
    <w:rsid w:val="000007E1"/>
    <w:pPr>
      <w:keepNext/>
      <w:shd w:val="clear" w:color="auto" w:fill="FFFFFF"/>
      <w:jc w:val="center"/>
      <w:outlineLvl w:val="5"/>
    </w:pPr>
    <w:rPr>
      <w:b/>
      <w:bCs/>
      <w:szCs w:val="28"/>
    </w:rPr>
  </w:style>
  <w:style w:type="paragraph" w:styleId="Heading7">
    <w:name w:val="heading 7"/>
    <w:basedOn w:val="Normal"/>
    <w:next w:val="Normal"/>
    <w:link w:val="Heading7Char"/>
    <w:uiPriority w:val="99"/>
    <w:qFormat/>
    <w:rsid w:val="000007E1"/>
    <w:pPr>
      <w:keepNext/>
      <w:ind w:firstLine="0"/>
      <w:jc w:val="center"/>
      <w:outlineLvl w:val="6"/>
    </w:pPr>
    <w:rPr>
      <w:b/>
      <w:bCs/>
      <w:caps/>
      <w:sz w:val="22"/>
      <w:szCs w:val="28"/>
    </w:rPr>
  </w:style>
  <w:style w:type="paragraph" w:styleId="Heading8">
    <w:name w:val="heading 8"/>
    <w:basedOn w:val="Normal"/>
    <w:next w:val="Normal"/>
    <w:link w:val="Heading8Char"/>
    <w:uiPriority w:val="99"/>
    <w:qFormat/>
    <w:rsid w:val="000007E1"/>
    <w:pPr>
      <w:keepNext/>
      <w:jc w:val="center"/>
      <w:outlineLvl w:val="7"/>
    </w:pPr>
    <w:rPr>
      <w:rFonts w:cs="Arial"/>
      <w:b/>
      <w:sz w:val="26"/>
    </w:rPr>
  </w:style>
  <w:style w:type="paragraph" w:styleId="Heading9">
    <w:name w:val="heading 9"/>
    <w:basedOn w:val="Normal"/>
    <w:next w:val="Normal"/>
    <w:link w:val="Heading9Char"/>
    <w:uiPriority w:val="99"/>
    <w:qFormat/>
    <w:rsid w:val="000007E1"/>
    <w:pPr>
      <w:keepNext/>
      <w:shd w:val="clear" w:color="auto" w:fill="FFFFFF"/>
      <w:tabs>
        <w:tab w:val="left" w:pos="1965"/>
      </w:tabs>
      <w:ind w:right="979" w:firstLine="0"/>
      <w:jc w:val="center"/>
      <w:outlineLvl w:val="8"/>
    </w:pPr>
    <w:rPr>
      <w:rFonts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BodyTextIndent">
    <w:name w:val="Body Text Indent"/>
    <w:basedOn w:val="Normal"/>
    <w:link w:val="BodyTextIndentChar"/>
    <w:uiPriority w:val="99"/>
    <w:rsid w:val="000007E1"/>
    <w:pPr>
      <w:ind w:left="360"/>
      <w:jc w:val="center"/>
    </w:pPr>
    <w:rPr>
      <w:sz w:val="32"/>
      <w:szCs w:val="20"/>
    </w:r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rPr>
  </w:style>
  <w:style w:type="paragraph" w:customStyle="1" w:styleId="31">
    <w:name w:val="Основной текст с отступом 31"/>
    <w:basedOn w:val="Normal"/>
    <w:uiPriority w:val="99"/>
    <w:rsid w:val="000007E1"/>
    <w:pPr>
      <w:tabs>
        <w:tab w:val="left" w:pos="709"/>
      </w:tabs>
    </w:pPr>
    <w:rPr>
      <w:rFonts w:ascii="TimesET" w:hAnsi="TimesET"/>
      <w:szCs w:val="20"/>
    </w:rPr>
  </w:style>
  <w:style w:type="paragraph" w:styleId="BodyText2">
    <w:name w:val="Body Text 2"/>
    <w:basedOn w:val="Normal"/>
    <w:link w:val="BodyText2Char"/>
    <w:uiPriority w:val="99"/>
    <w:rsid w:val="000007E1"/>
    <w:pPr>
      <w:tabs>
        <w:tab w:val="left" w:pos="709"/>
      </w:tabs>
      <w:jc w:val="center"/>
    </w:pPr>
    <w:rPr>
      <w:rFonts w:ascii="TimesET" w:hAnsi="TimesET"/>
      <w:b/>
      <w:szCs w:val="20"/>
    </w:rPr>
  </w:style>
  <w:style w:type="character" w:customStyle="1" w:styleId="BodyText2Char">
    <w:name w:val="Body Text 2 Char"/>
    <w:basedOn w:val="DefaultParagraphFont"/>
    <w:link w:val="BodyText2"/>
    <w:uiPriority w:val="99"/>
    <w:semiHidden/>
    <w:locked/>
    <w:rPr>
      <w:rFonts w:ascii="Arial" w:hAnsi="Arial" w:cs="Times New Roman"/>
      <w:sz w:val="24"/>
      <w:szCs w:val="24"/>
    </w:rPr>
  </w:style>
  <w:style w:type="paragraph" w:styleId="BodyText">
    <w:name w:val="Body Text"/>
    <w:basedOn w:val="Normal"/>
    <w:link w:val="BodyTextChar"/>
    <w:uiPriority w:val="99"/>
    <w:rsid w:val="000007E1"/>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 w:type="paragraph" w:styleId="BodyTextIndent2">
    <w:name w:val="Body Text Indent 2"/>
    <w:basedOn w:val="Normal"/>
    <w:link w:val="BodyTextIndent2Char"/>
    <w:uiPriority w:val="99"/>
    <w:rsid w:val="000007E1"/>
    <w:pPr>
      <w:ind w:left="540" w:hanging="540"/>
    </w:pPr>
    <w:rPr>
      <w:b/>
      <w:bCs/>
      <w:szCs w:val="20"/>
    </w:rPr>
  </w:style>
  <w:style w:type="character" w:customStyle="1" w:styleId="BodyTextIndent2Char">
    <w:name w:val="Body Text Indent 2 Char"/>
    <w:basedOn w:val="DefaultParagraphFont"/>
    <w:link w:val="BodyTextIndent2"/>
    <w:uiPriority w:val="99"/>
    <w:semiHidden/>
    <w:locked/>
    <w:rPr>
      <w:rFonts w:ascii="Arial" w:hAnsi="Arial" w:cs="Times New Roman"/>
      <w:sz w:val="24"/>
      <w:szCs w:val="24"/>
    </w:rPr>
  </w:style>
  <w:style w:type="paragraph" w:styleId="BodyTextIndent3">
    <w:name w:val="Body Text Indent 3"/>
    <w:basedOn w:val="Normal"/>
    <w:link w:val="BodyTextIndent3Char"/>
    <w:uiPriority w:val="99"/>
    <w:rsid w:val="000007E1"/>
    <w:pPr>
      <w:ind w:left="360" w:hanging="360"/>
    </w:pPr>
    <w:rPr>
      <w:b/>
      <w:bCs/>
      <w:sz w:val="28"/>
    </w:r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customStyle="1" w:styleId="a">
    <w:name w:val="Готовый"/>
    <w:basedOn w:val="Normal"/>
    <w:uiPriority w:val="99"/>
    <w:rsid w:val="000007E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Cs w:val="20"/>
    </w:rPr>
  </w:style>
  <w:style w:type="paragraph" w:styleId="FootnoteText">
    <w:name w:val="footnote text"/>
    <w:basedOn w:val="Normal"/>
    <w:link w:val="FootnoteTextChar"/>
    <w:uiPriority w:val="99"/>
    <w:semiHidden/>
    <w:rsid w:val="000007E1"/>
    <w:rPr>
      <w:szCs w:val="20"/>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character" w:styleId="FootnoteReference">
    <w:name w:val="footnote reference"/>
    <w:basedOn w:val="DefaultParagraphFont"/>
    <w:uiPriority w:val="99"/>
    <w:semiHidden/>
    <w:rsid w:val="000007E1"/>
    <w:rPr>
      <w:rFonts w:cs="Times New Roman"/>
      <w:vertAlign w:val="superscript"/>
    </w:rPr>
  </w:style>
  <w:style w:type="character" w:styleId="Hyperlink">
    <w:name w:val="Hyperlink"/>
    <w:basedOn w:val="DefaultParagraphFont"/>
    <w:uiPriority w:val="99"/>
    <w:rsid w:val="000007E1"/>
    <w:rPr>
      <w:rFonts w:cs="Times New Roman"/>
      <w:color w:val="0000FF"/>
      <w:u w:val="single"/>
    </w:rPr>
  </w:style>
  <w:style w:type="paragraph" w:customStyle="1" w:styleId="ConsNormal">
    <w:name w:val="ConsNormal"/>
    <w:uiPriority w:val="99"/>
    <w:rsid w:val="000007E1"/>
    <w:pPr>
      <w:widowControl w:val="0"/>
      <w:autoSpaceDE w:val="0"/>
      <w:autoSpaceDN w:val="0"/>
      <w:adjustRightInd w:val="0"/>
      <w:ind w:right="19772" w:firstLine="720"/>
    </w:pPr>
    <w:rPr>
      <w:rFonts w:ascii="Arial" w:hAnsi="Arial" w:cs="Arial"/>
      <w:sz w:val="20"/>
      <w:szCs w:val="20"/>
    </w:rPr>
  </w:style>
  <w:style w:type="paragraph" w:customStyle="1" w:styleId="ConsTitle">
    <w:name w:val="ConsTitle"/>
    <w:uiPriority w:val="99"/>
    <w:rsid w:val="000007E1"/>
    <w:pPr>
      <w:widowControl w:val="0"/>
      <w:autoSpaceDE w:val="0"/>
      <w:autoSpaceDN w:val="0"/>
      <w:adjustRightInd w:val="0"/>
      <w:ind w:right="19772"/>
    </w:pPr>
    <w:rPr>
      <w:rFonts w:ascii="Arial" w:hAnsi="Arial" w:cs="Arial"/>
      <w:b/>
      <w:bCs/>
      <w:sz w:val="16"/>
      <w:szCs w:val="16"/>
    </w:rPr>
  </w:style>
  <w:style w:type="character" w:styleId="PageNumber">
    <w:name w:val="page number"/>
    <w:basedOn w:val="DefaultParagraphFont"/>
    <w:uiPriority w:val="99"/>
    <w:rsid w:val="000007E1"/>
    <w:rPr>
      <w:rFonts w:cs="Times New Roman"/>
    </w:rPr>
  </w:style>
  <w:style w:type="paragraph" w:styleId="Footer">
    <w:name w:val="footer"/>
    <w:basedOn w:val="Header"/>
    <w:link w:val="FooterChar"/>
    <w:uiPriority w:val="99"/>
    <w:rsid w:val="000007E1"/>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paragraph" w:customStyle="1" w:styleId="1">
    <w:name w:val="Основной текст1"/>
    <w:basedOn w:val="Normal"/>
    <w:uiPriority w:val="99"/>
    <w:rsid w:val="000007E1"/>
    <w:pPr>
      <w:widowControl w:val="0"/>
    </w:pPr>
    <w:rPr>
      <w:szCs w:val="20"/>
    </w:rPr>
  </w:style>
  <w:style w:type="paragraph" w:customStyle="1" w:styleId="0">
    <w:name w:val="Заголовок 0"/>
    <w:basedOn w:val="Heading1"/>
    <w:uiPriority w:val="99"/>
    <w:rsid w:val="000007E1"/>
    <w:rPr>
      <w:caps w:val="0"/>
      <w:sz w:val="24"/>
    </w:rPr>
  </w:style>
  <w:style w:type="paragraph" w:styleId="Header">
    <w:name w:val="header"/>
    <w:basedOn w:val="Normal"/>
    <w:link w:val="HeaderChar"/>
    <w:uiPriority w:val="99"/>
    <w:rsid w:val="000007E1"/>
    <w:pPr>
      <w:tabs>
        <w:tab w:val="center" w:pos="4320"/>
        <w:tab w:val="right" w:pos="8640"/>
      </w:tabs>
      <w:spacing w:before="0"/>
      <w:ind w:firstLine="0"/>
    </w:pPr>
    <w:rPr>
      <w:b/>
      <w:i/>
      <w:sz w:val="16"/>
      <w:szCs w:val="20"/>
    </w:rPr>
  </w:style>
  <w:style w:type="character" w:customStyle="1" w:styleId="HeaderChar">
    <w:name w:val="Header Char"/>
    <w:basedOn w:val="DefaultParagraphFont"/>
    <w:link w:val="Header"/>
    <w:uiPriority w:val="99"/>
    <w:semiHidden/>
    <w:locked/>
    <w:rPr>
      <w:rFonts w:ascii="Arial" w:hAnsi="Arial" w:cs="Times New Roman"/>
      <w:sz w:val="24"/>
      <w:szCs w:val="24"/>
    </w:rPr>
  </w:style>
  <w:style w:type="paragraph" w:customStyle="1" w:styleId="Iauiue2">
    <w:name w:val="Iau?iue2"/>
    <w:uiPriority w:val="99"/>
    <w:rsid w:val="000007E1"/>
    <w:pPr>
      <w:widowControl w:val="0"/>
    </w:pPr>
    <w:rPr>
      <w:sz w:val="20"/>
      <w:szCs w:val="20"/>
      <w:lang w:val="en-US"/>
    </w:rPr>
  </w:style>
  <w:style w:type="paragraph" w:customStyle="1" w:styleId="a0">
    <w:name w:val="Ñòèëü"/>
    <w:uiPriority w:val="99"/>
    <w:rsid w:val="000007E1"/>
    <w:pPr>
      <w:widowControl w:val="0"/>
    </w:pPr>
    <w:rPr>
      <w:spacing w:val="-1"/>
      <w:kern w:val="65535"/>
      <w:position w:val="-1"/>
      <w:sz w:val="24"/>
      <w:szCs w:val="20"/>
      <w:lang w:val="en-US"/>
    </w:rPr>
  </w:style>
  <w:style w:type="paragraph" w:customStyle="1" w:styleId="a1">
    <w:name w:val="Îáû÷íûé"/>
    <w:uiPriority w:val="99"/>
    <w:rsid w:val="000007E1"/>
    <w:pPr>
      <w:widowControl w:val="0"/>
    </w:pPr>
    <w:rPr>
      <w:sz w:val="28"/>
      <w:szCs w:val="20"/>
    </w:rPr>
  </w:style>
  <w:style w:type="paragraph" w:customStyle="1" w:styleId="Iauiue">
    <w:name w:val="Iau?iue"/>
    <w:uiPriority w:val="99"/>
    <w:rsid w:val="000007E1"/>
    <w:pPr>
      <w:widowControl w:val="0"/>
    </w:pPr>
    <w:rPr>
      <w:sz w:val="20"/>
      <w:szCs w:val="20"/>
    </w:rPr>
  </w:style>
  <w:style w:type="paragraph" w:customStyle="1" w:styleId="2">
    <w:name w:val="Îñíîâíîé òåêñò 2"/>
    <w:basedOn w:val="a1"/>
    <w:uiPriority w:val="99"/>
    <w:rsid w:val="000007E1"/>
    <w:pPr>
      <w:ind w:firstLine="720"/>
      <w:jc w:val="both"/>
    </w:pPr>
    <w:rPr>
      <w:b/>
      <w:color w:val="000000"/>
      <w:sz w:val="24"/>
      <w:lang w:val="en-US"/>
    </w:rPr>
  </w:style>
  <w:style w:type="paragraph" w:customStyle="1" w:styleId="20">
    <w:name w:val="Îñíîâíîé òåêñò ñ îòñòóïîì 2"/>
    <w:basedOn w:val="a1"/>
    <w:uiPriority w:val="99"/>
    <w:rsid w:val="000007E1"/>
    <w:pPr>
      <w:ind w:left="720"/>
      <w:jc w:val="both"/>
    </w:pPr>
    <w:rPr>
      <w:color w:val="000000"/>
      <w:sz w:val="24"/>
      <w:lang w:val="en-US"/>
    </w:rPr>
  </w:style>
  <w:style w:type="paragraph" w:customStyle="1" w:styleId="10">
    <w:name w:val="çàãîëîâîê 1"/>
    <w:basedOn w:val="a1"/>
    <w:next w:val="a1"/>
    <w:uiPriority w:val="99"/>
    <w:rsid w:val="000007E1"/>
    <w:pPr>
      <w:keepNext/>
    </w:pPr>
  </w:style>
  <w:style w:type="paragraph" w:customStyle="1" w:styleId="3">
    <w:name w:val="Îñíîâíîé òåêñò ñ îòñòóïîì 3"/>
    <w:basedOn w:val="a1"/>
    <w:uiPriority w:val="99"/>
    <w:rsid w:val="000007E1"/>
    <w:pPr>
      <w:ind w:firstLine="567"/>
      <w:jc w:val="both"/>
    </w:pPr>
    <w:rPr>
      <w:rFonts w:ascii="Peterburg" w:hAnsi="Peterburg"/>
      <w:b/>
      <w:i/>
      <w:sz w:val="24"/>
    </w:rPr>
  </w:style>
  <w:style w:type="paragraph" w:customStyle="1" w:styleId="Iniiaiieoaeno">
    <w:name w:val="Iniiaiie oaeno"/>
    <w:basedOn w:val="Iauiue"/>
    <w:uiPriority w:val="99"/>
    <w:rsid w:val="000007E1"/>
    <w:pPr>
      <w:widowControl/>
      <w:jc w:val="both"/>
    </w:pPr>
    <w:rPr>
      <w:rFonts w:ascii="Peterburg" w:hAnsi="Peterburg"/>
    </w:rPr>
  </w:style>
  <w:style w:type="paragraph" w:customStyle="1" w:styleId="Iniiaiieoaenonionooiii2">
    <w:name w:val="Iniiaiie oaeno n ionooiii 2"/>
    <w:basedOn w:val="Iauiue"/>
    <w:uiPriority w:val="99"/>
    <w:rsid w:val="000007E1"/>
    <w:pPr>
      <w:widowControl/>
      <w:ind w:firstLine="284"/>
      <w:jc w:val="both"/>
    </w:pPr>
    <w:rPr>
      <w:rFonts w:ascii="Peterburg" w:hAnsi="Peterburg"/>
    </w:rPr>
  </w:style>
  <w:style w:type="paragraph" w:customStyle="1" w:styleId="a2">
    <w:name w:val="основной"/>
    <w:basedOn w:val="Normal"/>
    <w:uiPriority w:val="99"/>
    <w:rsid w:val="000007E1"/>
    <w:pPr>
      <w:keepNext/>
      <w:ind w:firstLine="0"/>
      <w:jc w:val="left"/>
    </w:pPr>
    <w:rPr>
      <w:szCs w:val="20"/>
    </w:rPr>
  </w:style>
  <w:style w:type="paragraph" w:customStyle="1" w:styleId="nienie">
    <w:name w:val="nienie"/>
    <w:basedOn w:val="Iauiue"/>
    <w:uiPriority w:val="99"/>
    <w:rsid w:val="000007E1"/>
    <w:pPr>
      <w:keepLines/>
      <w:ind w:left="709" w:hanging="284"/>
      <w:jc w:val="both"/>
    </w:pPr>
    <w:rPr>
      <w:rFonts w:ascii="Peterburg" w:hAnsi="Peterburg"/>
      <w:sz w:val="24"/>
    </w:rPr>
  </w:style>
  <w:style w:type="paragraph" w:customStyle="1" w:styleId="Iniiaiieoaeno2">
    <w:name w:val="Iniiaiie oaeno 2"/>
    <w:basedOn w:val="Normal"/>
    <w:uiPriority w:val="99"/>
    <w:rsid w:val="000007E1"/>
    <w:pPr>
      <w:widowControl w:val="0"/>
      <w:ind w:firstLine="567"/>
    </w:pPr>
    <w:rPr>
      <w:b/>
      <w:color w:val="000000"/>
      <w:szCs w:val="20"/>
    </w:rPr>
  </w:style>
  <w:style w:type="paragraph" w:customStyle="1" w:styleId="a3">
    <w:name w:val="Îñíîâíîé òåêñò"/>
    <w:basedOn w:val="a1"/>
    <w:uiPriority w:val="99"/>
    <w:rsid w:val="000007E1"/>
    <w:pPr>
      <w:tabs>
        <w:tab w:val="left" w:leader="dot" w:pos="9072"/>
      </w:tabs>
      <w:jc w:val="both"/>
    </w:pPr>
    <w:rPr>
      <w:b/>
      <w:sz w:val="24"/>
    </w:rPr>
  </w:style>
  <w:style w:type="paragraph" w:customStyle="1" w:styleId="caaieiaie2">
    <w:name w:val="caaieiaie 2"/>
    <w:basedOn w:val="Iauiue"/>
    <w:next w:val="Iauiue"/>
    <w:uiPriority w:val="99"/>
    <w:rsid w:val="000007E1"/>
    <w:pPr>
      <w:keepNext/>
      <w:keepLines/>
      <w:spacing w:before="240" w:after="60"/>
      <w:jc w:val="center"/>
    </w:pPr>
    <w:rPr>
      <w:rFonts w:ascii="Peterburg" w:hAnsi="Peterburg"/>
      <w:b/>
      <w:sz w:val="24"/>
    </w:rPr>
  </w:style>
  <w:style w:type="paragraph" w:styleId="PlainText">
    <w:name w:val="Plain Text"/>
    <w:basedOn w:val="Normal"/>
    <w:link w:val="PlainTextChar"/>
    <w:uiPriority w:val="99"/>
    <w:rsid w:val="000007E1"/>
    <w:pPr>
      <w:ind w:firstLine="0"/>
      <w:jc w:val="left"/>
    </w:pPr>
    <w:rPr>
      <w:rFonts w:ascii="Courier New" w:hAnsi="Courier New" w:cs="Courier New"/>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0007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3">
    <w:name w:val="Body Text 3"/>
    <w:basedOn w:val="Normal"/>
    <w:link w:val="BodyText3Char"/>
    <w:uiPriority w:val="99"/>
    <w:rsid w:val="000007E1"/>
    <w:pPr>
      <w:ind w:firstLine="0"/>
    </w:pPr>
    <w:rPr>
      <w:szCs w:val="28"/>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character" w:styleId="CommentReference">
    <w:name w:val="annotation reference"/>
    <w:basedOn w:val="DefaultParagraphFont"/>
    <w:uiPriority w:val="99"/>
    <w:semiHidden/>
    <w:rsid w:val="000007E1"/>
    <w:rPr>
      <w:rFonts w:cs="Times New Roman"/>
      <w:sz w:val="16"/>
      <w:szCs w:val="16"/>
    </w:rPr>
  </w:style>
  <w:style w:type="paragraph" w:styleId="CommentText">
    <w:name w:val="annotation text"/>
    <w:basedOn w:val="Normal"/>
    <w:link w:val="CommentTextChar"/>
    <w:uiPriority w:val="99"/>
    <w:semiHidden/>
    <w:rsid w:val="000007E1"/>
    <w:rPr>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aption">
    <w:name w:val="caption"/>
    <w:basedOn w:val="Normal"/>
    <w:next w:val="Normal"/>
    <w:uiPriority w:val="99"/>
    <w:qFormat/>
    <w:rsid w:val="000007E1"/>
    <w:pPr>
      <w:spacing w:before="120" w:after="120"/>
    </w:pPr>
    <w:rPr>
      <w:b/>
      <w:bCs/>
      <w:szCs w:val="20"/>
    </w:rPr>
  </w:style>
  <w:style w:type="character" w:styleId="FollowedHyperlink">
    <w:name w:val="FollowedHyperlink"/>
    <w:basedOn w:val="DefaultParagraphFont"/>
    <w:uiPriority w:val="99"/>
    <w:rsid w:val="000007E1"/>
    <w:rPr>
      <w:rFonts w:cs="Times New Roman"/>
      <w:color w:val="800080"/>
      <w:u w:val="single"/>
    </w:rPr>
  </w:style>
  <w:style w:type="character" w:styleId="Strong">
    <w:name w:val="Strong"/>
    <w:basedOn w:val="DefaultParagraphFont"/>
    <w:uiPriority w:val="99"/>
    <w:qFormat/>
    <w:rsid w:val="000007E1"/>
    <w:rPr>
      <w:rFonts w:cs="Times New Roman"/>
      <w:b/>
      <w:bCs/>
    </w:rPr>
  </w:style>
  <w:style w:type="paragraph" w:customStyle="1" w:styleId="a4">
    <w:name w:val="Исходник"/>
    <w:basedOn w:val="Normal"/>
    <w:uiPriority w:val="99"/>
    <w:rsid w:val="000007E1"/>
    <w:pPr>
      <w:spacing w:line="360" w:lineRule="auto"/>
      <w:ind w:firstLine="0"/>
    </w:pPr>
    <w:rPr>
      <w:rFonts w:ascii="Courier New" w:hAnsi="Courier New"/>
      <w:szCs w:val="20"/>
    </w:rPr>
  </w:style>
  <w:style w:type="paragraph" w:customStyle="1" w:styleId="a5">
    <w:name w:val="Содержание"/>
    <w:basedOn w:val="Normal"/>
    <w:uiPriority w:val="99"/>
    <w:rsid w:val="000007E1"/>
    <w:pPr>
      <w:spacing w:line="288" w:lineRule="auto"/>
      <w:ind w:firstLine="0"/>
      <w:jc w:val="center"/>
    </w:pPr>
    <w:rPr>
      <w:b/>
      <w:sz w:val="28"/>
      <w:szCs w:val="20"/>
    </w:rPr>
  </w:style>
  <w:style w:type="paragraph" w:customStyle="1" w:styleId="FR2">
    <w:name w:val="FR2"/>
    <w:uiPriority w:val="99"/>
    <w:rsid w:val="000007E1"/>
    <w:pPr>
      <w:widowControl w:val="0"/>
      <w:spacing w:before="240"/>
      <w:jc w:val="center"/>
    </w:pPr>
    <w:rPr>
      <w:rFonts w:ascii="Arial" w:hAnsi="Arial"/>
      <w:sz w:val="24"/>
      <w:szCs w:val="20"/>
    </w:rPr>
  </w:style>
  <w:style w:type="paragraph" w:customStyle="1" w:styleId="a6">
    <w:name w:val="Формула"/>
    <w:basedOn w:val="Normal"/>
    <w:next w:val="Normal"/>
    <w:uiPriority w:val="99"/>
    <w:rsid w:val="000007E1"/>
    <w:pPr>
      <w:tabs>
        <w:tab w:val="right" w:pos="9809"/>
      </w:tabs>
      <w:spacing w:line="360" w:lineRule="auto"/>
      <w:ind w:firstLine="0"/>
    </w:pPr>
    <w:rPr>
      <w:szCs w:val="20"/>
    </w:rPr>
  </w:style>
  <w:style w:type="paragraph" w:customStyle="1" w:styleId="a7">
    <w:name w:val="Табличный"/>
    <w:basedOn w:val="Normal"/>
    <w:next w:val="Normal"/>
    <w:uiPriority w:val="99"/>
    <w:rsid w:val="000007E1"/>
    <w:pPr>
      <w:spacing w:line="360" w:lineRule="auto"/>
      <w:ind w:firstLine="0"/>
      <w:jc w:val="left"/>
    </w:pPr>
    <w:rPr>
      <w:szCs w:val="20"/>
    </w:rPr>
  </w:style>
  <w:style w:type="paragraph" w:styleId="DocumentMap">
    <w:name w:val="Document Map"/>
    <w:basedOn w:val="Normal"/>
    <w:link w:val="DocumentMapChar"/>
    <w:uiPriority w:val="99"/>
    <w:semiHidden/>
    <w:rsid w:val="000007E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NormalWeb">
    <w:name w:val="Normal (Web)"/>
    <w:basedOn w:val="Normal"/>
    <w:uiPriority w:val="99"/>
    <w:rsid w:val="000007E1"/>
    <w:pPr>
      <w:spacing w:before="100" w:beforeAutospacing="1" w:after="100" w:afterAutospacing="1"/>
      <w:ind w:firstLine="0"/>
      <w:jc w:val="left"/>
    </w:pPr>
    <w:rPr>
      <w:rFonts w:ascii="Arial Unicode MS" w:hAnsi="Arial Unicode MS" w:cs="Arial Unicode MS"/>
    </w:rPr>
  </w:style>
  <w:style w:type="paragraph" w:customStyle="1" w:styleId="txt">
    <w:name w:val="txt"/>
    <w:basedOn w:val="Normal"/>
    <w:uiPriority w:val="99"/>
    <w:rsid w:val="000007E1"/>
    <w:pPr>
      <w:spacing w:before="15" w:after="15"/>
      <w:ind w:left="15" w:right="15" w:firstLine="0"/>
    </w:pPr>
    <w:rPr>
      <w:rFonts w:ascii="Verdana" w:hAnsi="Verdana"/>
      <w:color w:val="000000"/>
      <w:sz w:val="17"/>
      <w:szCs w:val="17"/>
    </w:rPr>
  </w:style>
  <w:style w:type="paragraph" w:customStyle="1" w:styleId="a8">
    <w:name w:val="Фирма"/>
    <w:basedOn w:val="Normal"/>
    <w:next w:val="Normal"/>
    <w:uiPriority w:val="99"/>
    <w:rsid w:val="000007E1"/>
    <w:pPr>
      <w:spacing w:line="288" w:lineRule="auto"/>
      <w:ind w:firstLine="0"/>
      <w:jc w:val="center"/>
    </w:pPr>
    <w:rPr>
      <w:szCs w:val="20"/>
    </w:rPr>
  </w:style>
  <w:style w:type="paragraph" w:customStyle="1" w:styleId="Heading">
    <w:name w:val="Heading"/>
    <w:uiPriority w:val="99"/>
    <w:rsid w:val="000007E1"/>
    <w:pPr>
      <w:overflowPunct w:val="0"/>
      <w:autoSpaceDE w:val="0"/>
      <w:autoSpaceDN w:val="0"/>
      <w:adjustRightInd w:val="0"/>
      <w:textAlignment w:val="baseline"/>
    </w:pPr>
    <w:rPr>
      <w:rFonts w:ascii="Arial" w:hAnsi="Arial"/>
      <w:b/>
      <w:szCs w:val="20"/>
    </w:rPr>
  </w:style>
  <w:style w:type="paragraph" w:styleId="HTMLPreformatted">
    <w:name w:val="HTML Preformatted"/>
    <w:basedOn w:val="Normal"/>
    <w:link w:val="HTMLPreformattedChar"/>
    <w:uiPriority w:val="99"/>
    <w:rsid w:val="00000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hAnsi="Arial Unicode MS" w:cs="Arial Unicode MS"/>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customStyle="1" w:styleId="ConsPlusNormal">
    <w:name w:val="ConsPlusNormal"/>
    <w:uiPriority w:val="99"/>
    <w:rsid w:val="000007E1"/>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0007E1"/>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007E1"/>
    <w:pPr>
      <w:autoSpaceDE w:val="0"/>
      <w:autoSpaceDN w:val="0"/>
      <w:adjustRightInd w:val="0"/>
    </w:pPr>
    <w:rPr>
      <w:rFonts w:ascii="Arial" w:hAnsi="Arial" w:cs="Arial"/>
      <w:b/>
      <w:bCs/>
      <w:sz w:val="24"/>
      <w:szCs w:val="24"/>
    </w:rPr>
  </w:style>
  <w:style w:type="paragraph" w:styleId="TOC1">
    <w:name w:val="toc 1"/>
    <w:basedOn w:val="Normal"/>
    <w:next w:val="Normal"/>
    <w:autoRedefine/>
    <w:uiPriority w:val="99"/>
    <w:semiHidden/>
    <w:rsid w:val="000007E1"/>
    <w:pPr>
      <w:spacing w:before="360"/>
      <w:jc w:val="left"/>
    </w:pPr>
    <w:rPr>
      <w:b/>
      <w:bCs/>
      <w:caps/>
      <w:szCs w:val="28"/>
    </w:rPr>
  </w:style>
  <w:style w:type="paragraph" w:styleId="TOC2">
    <w:name w:val="toc 2"/>
    <w:basedOn w:val="Normal"/>
    <w:next w:val="Normal"/>
    <w:autoRedefine/>
    <w:uiPriority w:val="99"/>
    <w:semiHidden/>
    <w:rsid w:val="000007E1"/>
    <w:pPr>
      <w:spacing w:before="240"/>
      <w:jc w:val="left"/>
    </w:pPr>
    <w:rPr>
      <w:rFonts w:ascii="Times New Roman" w:hAnsi="Times New Roman"/>
      <w:b/>
      <w:bCs/>
    </w:rPr>
  </w:style>
  <w:style w:type="paragraph" w:styleId="TOC3">
    <w:name w:val="toc 3"/>
    <w:basedOn w:val="Normal"/>
    <w:next w:val="Normal"/>
    <w:autoRedefine/>
    <w:uiPriority w:val="99"/>
    <w:semiHidden/>
    <w:rsid w:val="000007E1"/>
    <w:pPr>
      <w:spacing w:before="0"/>
      <w:ind w:left="200"/>
      <w:jc w:val="left"/>
    </w:pPr>
    <w:rPr>
      <w:rFonts w:ascii="Times New Roman" w:hAnsi="Times New Roman"/>
    </w:rPr>
  </w:style>
  <w:style w:type="paragraph" w:styleId="TOC4">
    <w:name w:val="toc 4"/>
    <w:basedOn w:val="Normal"/>
    <w:next w:val="Normal"/>
    <w:autoRedefine/>
    <w:uiPriority w:val="99"/>
    <w:semiHidden/>
    <w:rsid w:val="000007E1"/>
    <w:pPr>
      <w:spacing w:before="0"/>
      <w:ind w:left="400"/>
      <w:jc w:val="left"/>
    </w:pPr>
    <w:rPr>
      <w:rFonts w:ascii="Times New Roman" w:hAnsi="Times New Roman"/>
    </w:rPr>
  </w:style>
  <w:style w:type="paragraph" w:styleId="TOC5">
    <w:name w:val="toc 5"/>
    <w:basedOn w:val="Normal"/>
    <w:next w:val="Normal"/>
    <w:autoRedefine/>
    <w:uiPriority w:val="99"/>
    <w:semiHidden/>
    <w:rsid w:val="000007E1"/>
    <w:pPr>
      <w:spacing w:before="0"/>
      <w:ind w:left="600"/>
      <w:jc w:val="left"/>
    </w:pPr>
    <w:rPr>
      <w:rFonts w:ascii="Times New Roman" w:hAnsi="Times New Roman"/>
    </w:rPr>
  </w:style>
  <w:style w:type="paragraph" w:styleId="TOC6">
    <w:name w:val="toc 6"/>
    <w:basedOn w:val="Normal"/>
    <w:next w:val="Normal"/>
    <w:autoRedefine/>
    <w:uiPriority w:val="99"/>
    <w:semiHidden/>
    <w:rsid w:val="000007E1"/>
    <w:pPr>
      <w:spacing w:before="0"/>
      <w:ind w:left="800"/>
      <w:jc w:val="left"/>
    </w:pPr>
    <w:rPr>
      <w:rFonts w:ascii="Times New Roman" w:hAnsi="Times New Roman"/>
    </w:rPr>
  </w:style>
  <w:style w:type="paragraph" w:styleId="TOC7">
    <w:name w:val="toc 7"/>
    <w:basedOn w:val="Normal"/>
    <w:next w:val="Normal"/>
    <w:autoRedefine/>
    <w:uiPriority w:val="99"/>
    <w:semiHidden/>
    <w:rsid w:val="000007E1"/>
    <w:pPr>
      <w:spacing w:before="0"/>
      <w:ind w:left="1000"/>
      <w:jc w:val="left"/>
    </w:pPr>
    <w:rPr>
      <w:rFonts w:ascii="Times New Roman" w:hAnsi="Times New Roman"/>
    </w:rPr>
  </w:style>
  <w:style w:type="paragraph" w:styleId="TOC8">
    <w:name w:val="toc 8"/>
    <w:basedOn w:val="Normal"/>
    <w:next w:val="Normal"/>
    <w:autoRedefine/>
    <w:uiPriority w:val="99"/>
    <w:semiHidden/>
    <w:rsid w:val="000007E1"/>
    <w:pPr>
      <w:spacing w:before="0"/>
      <w:ind w:left="1200"/>
      <w:jc w:val="left"/>
    </w:pPr>
    <w:rPr>
      <w:rFonts w:ascii="Times New Roman" w:hAnsi="Times New Roman"/>
    </w:rPr>
  </w:style>
  <w:style w:type="paragraph" w:styleId="TOC9">
    <w:name w:val="toc 9"/>
    <w:basedOn w:val="Normal"/>
    <w:next w:val="Normal"/>
    <w:autoRedefine/>
    <w:uiPriority w:val="99"/>
    <w:semiHidden/>
    <w:rsid w:val="000007E1"/>
    <w:pPr>
      <w:spacing w:before="0"/>
      <w:ind w:left="1400"/>
      <w:jc w:val="left"/>
    </w:pPr>
    <w:rPr>
      <w:rFonts w:ascii="Times New Roman" w:hAnsi="Times New Roman"/>
    </w:rPr>
  </w:style>
  <w:style w:type="paragraph" w:styleId="Index1">
    <w:name w:val="index 1"/>
    <w:basedOn w:val="Normal"/>
    <w:next w:val="Normal"/>
    <w:autoRedefine/>
    <w:uiPriority w:val="99"/>
    <w:semiHidden/>
    <w:rsid w:val="000007E1"/>
    <w:pPr>
      <w:spacing w:before="0"/>
      <w:ind w:left="200" w:hanging="200"/>
      <w:jc w:val="left"/>
    </w:pPr>
    <w:rPr>
      <w:rFonts w:ascii="Times New Roman" w:hAnsi="Times New Roman"/>
      <w:szCs w:val="21"/>
    </w:rPr>
  </w:style>
  <w:style w:type="paragraph" w:styleId="Index2">
    <w:name w:val="index 2"/>
    <w:basedOn w:val="Normal"/>
    <w:next w:val="Normal"/>
    <w:autoRedefine/>
    <w:uiPriority w:val="99"/>
    <w:semiHidden/>
    <w:rsid w:val="000007E1"/>
    <w:pPr>
      <w:spacing w:before="0"/>
      <w:ind w:left="400" w:hanging="200"/>
      <w:jc w:val="left"/>
    </w:pPr>
    <w:rPr>
      <w:rFonts w:ascii="Times New Roman" w:hAnsi="Times New Roman"/>
      <w:szCs w:val="21"/>
    </w:rPr>
  </w:style>
  <w:style w:type="paragraph" w:styleId="Index3">
    <w:name w:val="index 3"/>
    <w:basedOn w:val="Normal"/>
    <w:next w:val="Normal"/>
    <w:autoRedefine/>
    <w:uiPriority w:val="99"/>
    <w:semiHidden/>
    <w:rsid w:val="000007E1"/>
    <w:pPr>
      <w:spacing w:before="0"/>
      <w:ind w:left="600" w:hanging="200"/>
      <w:jc w:val="left"/>
    </w:pPr>
    <w:rPr>
      <w:rFonts w:ascii="Times New Roman" w:hAnsi="Times New Roman"/>
      <w:szCs w:val="21"/>
    </w:rPr>
  </w:style>
  <w:style w:type="paragraph" w:styleId="Index4">
    <w:name w:val="index 4"/>
    <w:basedOn w:val="Normal"/>
    <w:next w:val="Normal"/>
    <w:autoRedefine/>
    <w:uiPriority w:val="99"/>
    <w:semiHidden/>
    <w:rsid w:val="000007E1"/>
    <w:pPr>
      <w:spacing w:before="0"/>
      <w:ind w:left="800" w:hanging="200"/>
      <w:jc w:val="left"/>
    </w:pPr>
    <w:rPr>
      <w:rFonts w:ascii="Times New Roman" w:hAnsi="Times New Roman"/>
      <w:szCs w:val="21"/>
    </w:rPr>
  </w:style>
  <w:style w:type="paragraph" w:styleId="Index5">
    <w:name w:val="index 5"/>
    <w:basedOn w:val="Normal"/>
    <w:next w:val="Normal"/>
    <w:autoRedefine/>
    <w:uiPriority w:val="99"/>
    <w:semiHidden/>
    <w:rsid w:val="000007E1"/>
    <w:pPr>
      <w:spacing w:before="0"/>
      <w:ind w:left="1000" w:hanging="200"/>
      <w:jc w:val="left"/>
    </w:pPr>
    <w:rPr>
      <w:rFonts w:ascii="Times New Roman" w:hAnsi="Times New Roman"/>
      <w:szCs w:val="21"/>
    </w:rPr>
  </w:style>
  <w:style w:type="paragraph" w:styleId="Index6">
    <w:name w:val="index 6"/>
    <w:basedOn w:val="Normal"/>
    <w:next w:val="Normal"/>
    <w:autoRedefine/>
    <w:uiPriority w:val="99"/>
    <w:semiHidden/>
    <w:rsid w:val="000007E1"/>
    <w:pPr>
      <w:spacing w:before="0"/>
      <w:ind w:left="1200" w:hanging="200"/>
      <w:jc w:val="left"/>
    </w:pPr>
    <w:rPr>
      <w:rFonts w:ascii="Times New Roman" w:hAnsi="Times New Roman"/>
      <w:szCs w:val="21"/>
    </w:rPr>
  </w:style>
  <w:style w:type="paragraph" w:styleId="Index7">
    <w:name w:val="index 7"/>
    <w:basedOn w:val="Normal"/>
    <w:next w:val="Normal"/>
    <w:autoRedefine/>
    <w:uiPriority w:val="99"/>
    <w:semiHidden/>
    <w:rsid w:val="000007E1"/>
    <w:pPr>
      <w:spacing w:before="0"/>
      <w:ind w:left="1400" w:hanging="200"/>
      <w:jc w:val="left"/>
    </w:pPr>
    <w:rPr>
      <w:rFonts w:ascii="Times New Roman" w:hAnsi="Times New Roman"/>
      <w:szCs w:val="21"/>
    </w:rPr>
  </w:style>
  <w:style w:type="paragraph" w:styleId="Index8">
    <w:name w:val="index 8"/>
    <w:basedOn w:val="Normal"/>
    <w:next w:val="Normal"/>
    <w:autoRedefine/>
    <w:uiPriority w:val="99"/>
    <w:semiHidden/>
    <w:rsid w:val="000007E1"/>
    <w:pPr>
      <w:spacing w:before="0"/>
      <w:ind w:left="1600" w:hanging="200"/>
      <w:jc w:val="left"/>
    </w:pPr>
    <w:rPr>
      <w:rFonts w:ascii="Times New Roman" w:hAnsi="Times New Roman"/>
      <w:szCs w:val="21"/>
    </w:rPr>
  </w:style>
  <w:style w:type="paragraph" w:styleId="Index9">
    <w:name w:val="index 9"/>
    <w:basedOn w:val="Normal"/>
    <w:next w:val="Normal"/>
    <w:autoRedefine/>
    <w:uiPriority w:val="99"/>
    <w:semiHidden/>
    <w:rsid w:val="000007E1"/>
    <w:pPr>
      <w:spacing w:before="0"/>
      <w:ind w:left="1800" w:hanging="200"/>
      <w:jc w:val="left"/>
    </w:pPr>
    <w:rPr>
      <w:rFonts w:ascii="Times New Roman" w:hAnsi="Times New Roman"/>
      <w:szCs w:val="21"/>
    </w:rPr>
  </w:style>
  <w:style w:type="paragraph" w:styleId="IndexHeading">
    <w:name w:val="index heading"/>
    <w:basedOn w:val="Normal"/>
    <w:next w:val="Index1"/>
    <w:uiPriority w:val="99"/>
    <w:semiHidden/>
    <w:rsid w:val="000007E1"/>
    <w:pPr>
      <w:spacing w:before="240" w:after="120"/>
      <w:jc w:val="center"/>
    </w:pPr>
    <w:rPr>
      <w:rFonts w:ascii="Times New Roman" w:hAnsi="Times New Roman"/>
      <w:b/>
      <w:bCs/>
      <w:szCs w:val="31"/>
    </w:rPr>
  </w:style>
  <w:style w:type="paragraph" w:styleId="CommentSubject">
    <w:name w:val="annotation subject"/>
    <w:basedOn w:val="CommentText"/>
    <w:next w:val="CommentText"/>
    <w:link w:val="CommentSubjectChar"/>
    <w:uiPriority w:val="99"/>
    <w:semiHidden/>
    <w:rsid w:val="00077405"/>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a9">
    <w:name w:val="Знак"/>
    <w:uiPriority w:val="99"/>
    <w:rsid w:val="003A315B"/>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33</Pages>
  <Words>15345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В КОХМЕ</dc:title>
  <dc:subject/>
  <dc:creator>ИВАНОВОГРАЖДАНПРОЕКТ</dc:creator>
  <cp:keywords/>
  <dc:description/>
  <cp:lastModifiedBy>User</cp:lastModifiedBy>
  <cp:revision>3</cp:revision>
  <cp:lastPrinted>2013-11-05T19:26:00Z</cp:lastPrinted>
  <dcterms:created xsi:type="dcterms:W3CDTF">2013-12-23T06:12:00Z</dcterms:created>
  <dcterms:modified xsi:type="dcterms:W3CDTF">2013-12-23T06:15:00Z</dcterms:modified>
</cp:coreProperties>
</file>