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8F3E14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8F3E14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8F3E14">
        <w:rPr>
          <w:rFonts w:ascii="Times New Roman" w:hAnsi="Times New Roman"/>
          <w:b/>
          <w:sz w:val="24"/>
        </w:rPr>
        <w:tab/>
      </w:r>
    </w:p>
    <w:p w:rsidR="00E94604" w:rsidRPr="008F3E14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proofErr w:type="gramStart"/>
      <w:r w:rsidRPr="008F3E14">
        <w:rPr>
          <w:rFonts w:ascii="Times New Roman" w:hAnsi="Times New Roman"/>
          <w:b/>
          <w:sz w:val="24"/>
        </w:rPr>
        <w:t>П</w:t>
      </w:r>
      <w:proofErr w:type="gramEnd"/>
      <w:r w:rsidRPr="008F3E14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8F3E14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8F3E14">
        <w:rPr>
          <w:rFonts w:ascii="Times New Roman" w:hAnsi="Times New Roman"/>
          <w:sz w:val="24"/>
        </w:rPr>
        <w:t xml:space="preserve">  от </w:t>
      </w:r>
      <w:r w:rsidR="00FE76F7" w:rsidRPr="008F3E14">
        <w:rPr>
          <w:rFonts w:ascii="Times New Roman" w:hAnsi="Times New Roman"/>
          <w:sz w:val="24"/>
        </w:rPr>
        <w:t>14.12.2021 г. № 44-п</w:t>
      </w: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8F3E14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8F3E14">
        <w:rPr>
          <w:rFonts w:ascii="Times New Roman" w:hAnsi="Times New Roman"/>
          <w:sz w:val="24"/>
        </w:rPr>
        <w:t>д</w:t>
      </w:r>
      <w:proofErr w:type="gramStart"/>
      <w:r w:rsidRPr="008F3E14">
        <w:rPr>
          <w:rFonts w:ascii="Times New Roman" w:hAnsi="Times New Roman"/>
          <w:sz w:val="24"/>
        </w:rPr>
        <w:t>.З</w:t>
      </w:r>
      <w:proofErr w:type="gramEnd"/>
      <w:r w:rsidRPr="008F3E14">
        <w:rPr>
          <w:rFonts w:ascii="Times New Roman" w:hAnsi="Times New Roman"/>
          <w:sz w:val="24"/>
        </w:rPr>
        <w:t>атеиха</w:t>
      </w:r>
    </w:p>
    <w:p w:rsidR="00E94604" w:rsidRPr="008F3E14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8A7835" w:rsidRPr="008F3E14" w:rsidRDefault="00077C45" w:rsidP="008F3E14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8F3E14">
        <w:rPr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</w:t>
      </w:r>
      <w:r w:rsidR="008F3E14" w:rsidRPr="008F3E14">
        <w:rPr>
          <w:b/>
          <w:bCs/>
          <w:sz w:val="24"/>
          <w:szCs w:val="24"/>
        </w:rPr>
        <w:t xml:space="preserve"> </w:t>
      </w:r>
      <w:r w:rsidRPr="008F3E14">
        <w:rPr>
          <w:b/>
          <w:bCs/>
          <w:sz w:val="24"/>
          <w:szCs w:val="24"/>
        </w:rPr>
        <w:t xml:space="preserve"> по муниципальному жилищному контролю</w:t>
      </w:r>
    </w:p>
    <w:p w:rsidR="00077C45" w:rsidRPr="008F3E14" w:rsidRDefault="00077C45" w:rsidP="008F3E14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8F3E14">
        <w:rPr>
          <w:b/>
          <w:bCs/>
          <w:sz w:val="24"/>
          <w:szCs w:val="24"/>
        </w:rPr>
        <w:t>на территории Затеихинского сельского поселения 2022 год</w:t>
      </w:r>
    </w:p>
    <w:p w:rsidR="00077C45" w:rsidRPr="008F3E14" w:rsidRDefault="00077C45" w:rsidP="008F3E14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077C45" w:rsidRPr="008F3E14" w:rsidRDefault="00077C45" w:rsidP="00077C45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77C45" w:rsidRPr="008F3E14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8F3E14">
        <w:rPr>
          <w:rFonts w:ascii="Times New Roman" w:eastAsia="Times New Roman" w:hAnsi="Times New Roman"/>
          <w:sz w:val="24"/>
          <w:lang w:eastAsia="ru-RU"/>
        </w:rPr>
        <w:t>В соответствии со</w:t>
      </w:r>
      <w:hyperlink r:id="rId6" w:history="1">
        <w:r w:rsidRPr="008F3E14">
          <w:rPr>
            <w:rFonts w:ascii="Times New Roman" w:eastAsia="Times New Roman" w:hAnsi="Times New Roman"/>
            <w:sz w:val="24"/>
            <w:lang w:eastAsia="ru-RU"/>
          </w:rPr>
          <w:t xml:space="preserve"> статьей 44</w:t>
        </w:r>
      </w:hyperlink>
      <w:r w:rsidRPr="008F3E14">
        <w:rPr>
          <w:rFonts w:ascii="Times New Roman" w:eastAsia="Times New Roman" w:hAnsi="Times New Roman"/>
          <w:sz w:val="24"/>
          <w:lang w:eastAsia="ru-RU"/>
        </w:rPr>
        <w:t xml:space="preserve"> Федерального закона от 31.07.2020 № 248-ФЗ "О государственном контроле (надзоре) и муниципальном контроле в Российской Федерации",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F3E14">
        <w:rPr>
          <w:rFonts w:ascii="Times New Roman" w:eastAsia="Times New Roman" w:hAnsi="Times New Roman"/>
          <w:sz w:val="24"/>
          <w:lang w:eastAsia="ru-RU"/>
        </w:rPr>
        <w:t xml:space="preserve"> ценностям", решением Совета Затеихинского поселения от 23.11.2021 г. № 5 «Об утверждении Положения о муниципальном контроле»:</w:t>
      </w:r>
    </w:p>
    <w:p w:rsidR="00077C45" w:rsidRPr="008F3E14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F3E14">
        <w:rPr>
          <w:rFonts w:ascii="Times New Roman" w:eastAsia="Times New Roman" w:hAnsi="Times New Roman"/>
          <w:sz w:val="24"/>
          <w:lang w:eastAsia="ru-RU"/>
        </w:rPr>
        <w:t xml:space="preserve"> </w:t>
      </w:r>
      <w:bookmarkStart w:id="0" w:name="sub_1"/>
    </w:p>
    <w:p w:rsidR="00077C45" w:rsidRPr="008F3E14" w:rsidRDefault="00077C45" w:rsidP="00077C45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8F3E14">
        <w:rPr>
          <w:sz w:val="24"/>
          <w:szCs w:val="24"/>
        </w:rPr>
        <w:t xml:space="preserve">             1. Утвердить Программу </w:t>
      </w:r>
      <w:r w:rsidRPr="008F3E14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Затеихинского поселения на 2022 год.</w:t>
      </w:r>
    </w:p>
    <w:p w:rsidR="00077C45" w:rsidRPr="008F3E14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F3E14">
        <w:rPr>
          <w:rFonts w:ascii="Times New Roman" w:eastAsia="Times New Roman" w:hAnsi="Times New Roman"/>
          <w:sz w:val="24"/>
          <w:lang w:eastAsia="ru-RU"/>
        </w:rPr>
        <w:t xml:space="preserve">2. </w:t>
      </w:r>
      <w:proofErr w:type="gramStart"/>
      <w:r w:rsidRPr="008F3E14">
        <w:rPr>
          <w:rFonts w:ascii="Times New Roman" w:eastAsia="Times New Roman" w:hAnsi="Times New Roman"/>
          <w:sz w:val="24"/>
          <w:lang w:eastAsia="ru-RU"/>
        </w:rPr>
        <w:t>Разместить</w:t>
      </w:r>
      <w:proofErr w:type="gramEnd"/>
      <w:r w:rsidRPr="008F3E14">
        <w:rPr>
          <w:rFonts w:ascii="Times New Roman" w:eastAsia="Times New Roman" w:hAnsi="Times New Roman"/>
          <w:sz w:val="24"/>
          <w:lang w:eastAsia="ru-RU"/>
        </w:rPr>
        <w:t xml:space="preserve"> настоящее постановление на официальном сайте</w:t>
      </w:r>
      <w:r w:rsidR="008A7835" w:rsidRPr="008F3E14">
        <w:rPr>
          <w:rFonts w:ascii="Times New Roman" w:eastAsia="Times New Roman" w:hAnsi="Times New Roman"/>
          <w:sz w:val="24"/>
          <w:lang w:eastAsia="ru-RU"/>
        </w:rPr>
        <w:t xml:space="preserve"> администрации</w:t>
      </w:r>
      <w:r w:rsidRPr="008F3E14">
        <w:rPr>
          <w:rFonts w:ascii="Times New Roman" w:eastAsia="Times New Roman" w:hAnsi="Times New Roman"/>
          <w:sz w:val="24"/>
          <w:lang w:eastAsia="ru-RU"/>
        </w:rPr>
        <w:t xml:space="preserve"> Затеихинского сельского поселения.</w:t>
      </w:r>
    </w:p>
    <w:p w:rsidR="00077C45" w:rsidRPr="008F3E14" w:rsidRDefault="00077C45" w:rsidP="00077C45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bookmarkEnd w:id="0"/>
      <w:r w:rsidRPr="008F3E14">
        <w:rPr>
          <w:rFonts w:ascii="Times New Roman" w:eastAsia="Times New Roman" w:hAnsi="Times New Roman"/>
          <w:sz w:val="24"/>
          <w:lang w:eastAsia="ru-RU"/>
        </w:rPr>
        <w:t xml:space="preserve">3. </w:t>
      </w:r>
      <w:bookmarkEnd w:id="1"/>
      <w:proofErr w:type="gramStart"/>
      <w:r w:rsidRPr="008F3E14">
        <w:rPr>
          <w:rFonts w:ascii="Times New Roman" w:eastAsia="Times New Roman" w:hAnsi="Times New Roman"/>
          <w:sz w:val="24"/>
          <w:lang w:eastAsia="ru-RU"/>
        </w:rPr>
        <w:t>Контроль за</w:t>
      </w:r>
      <w:proofErr w:type="gramEnd"/>
      <w:r w:rsidRPr="008F3E14">
        <w:rPr>
          <w:rFonts w:ascii="Times New Roman" w:eastAsia="Times New Roman" w:hAnsi="Times New Roman"/>
          <w:sz w:val="24"/>
          <w:lang w:eastAsia="ru-RU"/>
        </w:rPr>
        <w:t xml:space="preserve"> выполнением настоящего постановления оставляю за собой.</w:t>
      </w:r>
    </w:p>
    <w:p w:rsidR="007976A3" w:rsidRPr="008F3E14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077C45" w:rsidRDefault="00077C45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8F3E14" w:rsidRPr="008F3E14" w:rsidRDefault="008F3E14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7976A3" w:rsidRPr="008F3E14" w:rsidRDefault="007976A3" w:rsidP="007976A3">
      <w:pPr>
        <w:jc w:val="both"/>
        <w:rPr>
          <w:rFonts w:ascii="Times New Roman" w:hAnsi="Times New Roman"/>
          <w:sz w:val="24"/>
        </w:rPr>
      </w:pPr>
    </w:p>
    <w:p w:rsidR="007976A3" w:rsidRPr="008F3E14" w:rsidRDefault="007976A3" w:rsidP="007976A3">
      <w:pPr>
        <w:jc w:val="both"/>
        <w:rPr>
          <w:rFonts w:ascii="Times New Roman" w:hAnsi="Times New Roman"/>
          <w:sz w:val="24"/>
        </w:rPr>
      </w:pPr>
      <w:r w:rsidRPr="008F3E14">
        <w:rPr>
          <w:rFonts w:ascii="Times New Roman" w:hAnsi="Times New Roman"/>
          <w:sz w:val="24"/>
        </w:rPr>
        <w:t xml:space="preserve">Глава Затеихинского сельского поселения </w:t>
      </w:r>
      <w:r w:rsidRPr="008F3E14">
        <w:rPr>
          <w:rFonts w:ascii="Times New Roman" w:hAnsi="Times New Roman"/>
          <w:sz w:val="24"/>
        </w:rPr>
        <w:tab/>
      </w:r>
      <w:r w:rsidRPr="008F3E14">
        <w:rPr>
          <w:rFonts w:ascii="Times New Roman" w:hAnsi="Times New Roman"/>
          <w:sz w:val="24"/>
        </w:rPr>
        <w:tab/>
      </w:r>
      <w:r w:rsidRPr="008F3E14">
        <w:rPr>
          <w:rFonts w:ascii="Times New Roman" w:hAnsi="Times New Roman"/>
          <w:sz w:val="24"/>
        </w:rPr>
        <w:tab/>
        <w:t>Н.К.Таничев</w:t>
      </w:r>
    </w:p>
    <w:p w:rsidR="007976A3" w:rsidRPr="008F3E14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Pr="008F3E14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Pr="008F3E14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Pr="008F3E14" w:rsidRDefault="00077C45" w:rsidP="008A7835">
      <w:pPr>
        <w:rPr>
          <w:rFonts w:ascii="Times New Roman" w:hAnsi="Times New Roman"/>
          <w:sz w:val="24"/>
        </w:rPr>
      </w:pPr>
    </w:p>
    <w:p w:rsidR="008A7835" w:rsidRPr="008F3E14" w:rsidRDefault="008A7835" w:rsidP="008A7835">
      <w:pPr>
        <w:rPr>
          <w:rFonts w:ascii="Times New Roman" w:hAnsi="Times New Roman"/>
          <w:sz w:val="24"/>
        </w:rPr>
      </w:pPr>
    </w:p>
    <w:p w:rsidR="00077C45" w:rsidRPr="008F3E14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Pr="008F3E14" w:rsidRDefault="00077C45" w:rsidP="007976A3">
      <w:pPr>
        <w:jc w:val="right"/>
        <w:rPr>
          <w:rFonts w:ascii="Times New Roman" w:hAnsi="Times New Roman"/>
          <w:sz w:val="24"/>
        </w:rPr>
      </w:pPr>
    </w:p>
    <w:p w:rsidR="00FE76F7" w:rsidRDefault="00FE76F7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8F3E14" w:rsidRDefault="008F3E14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br/>
        <w:t xml:space="preserve">от </w:t>
      </w:r>
      <w:r w:rsidR="00FE76F7">
        <w:rPr>
          <w:rFonts w:ascii="Times New Roman" w:hAnsi="Times New Roman"/>
          <w:sz w:val="24"/>
        </w:rPr>
        <w:t>14.12.2021 г. № 44-п</w:t>
      </w:r>
      <w:r w:rsidRPr="007976A3">
        <w:rPr>
          <w:rFonts w:ascii="Times New Roman" w:hAnsi="Times New Roman"/>
          <w:sz w:val="24"/>
        </w:rPr>
        <w:t xml:space="preserve">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2022 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поселения.</w:t>
      </w:r>
      <w:r w:rsidRPr="006626D6">
        <w:rPr>
          <w:rFonts w:ascii="Times New Roman" w:hAnsi="Times New Roman"/>
          <w:sz w:val="24"/>
        </w:rPr>
        <w:t xml:space="preserve">. 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proofErr w:type="gramStart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7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lastRenderedPageBreak/>
        <w:t xml:space="preserve">2) требований к </w:t>
      </w:r>
      <w:hyperlink r:id="rId8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077C45" w:rsidRPr="006626D6" w:rsidRDefault="00077C45" w:rsidP="008D537F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="008D537F">
        <w:rPr>
          <w:rFonts w:ascii="Times New Roman" w:hAnsi="Times New Roman"/>
          <w:sz w:val="24"/>
        </w:rPr>
        <w:t xml:space="preserve"> за 2020 и 2021  предоставить является невозможным, т.к. в 2020 и 2021 годах проверки по данному виду контроля не проводились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1.6. Проведение профилактических мероприятий, направленных на соблюдение </w:t>
      </w: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</w:rPr>
        <w:t>отнесены</w:t>
      </w:r>
      <w:proofErr w:type="gramEnd"/>
      <w:r w:rsidRPr="006626D6">
        <w:rPr>
          <w:rFonts w:ascii="Times New Roman" w:hAnsi="Times New Roman"/>
          <w:sz w:val="24"/>
        </w:rPr>
        <w:t>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План мероприятий по профилактике нарушений жилищного законодательства </w:t>
      </w:r>
    </w:p>
    <w:p w:rsidR="00077C45" w:rsidRPr="006626D6" w:rsidRDefault="00077C45" w:rsidP="00077C45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454"/>
        <w:gridCol w:w="2126"/>
        <w:gridCol w:w="1840"/>
        <w:gridCol w:w="1929"/>
      </w:tblGrid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54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077C45" w:rsidRPr="006626D6" w:rsidRDefault="00077C45" w:rsidP="00FD4D66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077C45" w:rsidRDefault="00DF505F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-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="00DF505F">
              <w:rPr>
                <w:rFonts w:ascii="Times New Roman" w:hAnsi="Times New Roman"/>
                <w:sz w:val="24"/>
              </w:rPr>
              <w:t xml:space="preserve"> декабря , размещение – в течени</w:t>
            </w:r>
            <w:proofErr w:type="gramStart"/>
            <w:r w:rsidR="00DF505F">
              <w:rPr>
                <w:rFonts w:ascii="Times New Roman" w:hAnsi="Times New Roman"/>
                <w:sz w:val="24"/>
              </w:rPr>
              <w:t>и</w:t>
            </w:r>
            <w:proofErr w:type="gramEnd"/>
            <w:r w:rsidR="00DF505F">
              <w:rPr>
                <w:rFonts w:ascii="Times New Roman" w:hAnsi="Times New Roman"/>
                <w:sz w:val="24"/>
              </w:rPr>
              <w:t xml:space="preserve"> 5 дней со дня утверждения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54" w:type="dxa"/>
          </w:tcPr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>рганизация и осуществление муниципального жилищного контроля;</w:t>
            </w:r>
          </w:p>
          <w:p w:rsidR="00077C45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получение информации о нормативных правовых актах, содержащие обязательные требования, оценка соблюдения которых осуществляется в рамках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контрольных мероприятий</w:t>
            </w:r>
          </w:p>
          <w:p w:rsidR="00077C45" w:rsidRPr="00BE639B" w:rsidRDefault="00077C45" w:rsidP="00077C45">
            <w:pPr>
              <w:jc w:val="both"/>
            </w:pPr>
          </w:p>
          <w:p w:rsidR="00077C45" w:rsidRPr="00BE639B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077C4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077C45" w:rsidRPr="006626D6" w:rsidTr="00077C45">
        <w:tc>
          <w:tcPr>
            <w:tcW w:w="482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454" w:type="dxa"/>
          </w:tcPr>
          <w:p w:rsidR="00077C45" w:rsidRPr="006626D6" w:rsidRDefault="00077C45" w:rsidP="00077C45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126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077C45" w:rsidRPr="006626D6" w:rsidRDefault="00077C45" w:rsidP="00FD4D66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</w:rPr>
        <w:t>программы профилактики рисков причинения вреда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 xml:space="preserve">на 2022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2022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2747B"/>
    <w:rsid w:val="00065544"/>
    <w:rsid w:val="00074171"/>
    <w:rsid w:val="00077C45"/>
    <w:rsid w:val="00082C4A"/>
    <w:rsid w:val="0015193F"/>
    <w:rsid w:val="00201984"/>
    <w:rsid w:val="00255563"/>
    <w:rsid w:val="00294DD8"/>
    <w:rsid w:val="002962E6"/>
    <w:rsid w:val="00352EDF"/>
    <w:rsid w:val="00424C63"/>
    <w:rsid w:val="004343B3"/>
    <w:rsid w:val="004F6D23"/>
    <w:rsid w:val="0070579F"/>
    <w:rsid w:val="00750179"/>
    <w:rsid w:val="007976A3"/>
    <w:rsid w:val="0079785E"/>
    <w:rsid w:val="007E2FC2"/>
    <w:rsid w:val="007F53FD"/>
    <w:rsid w:val="00805A84"/>
    <w:rsid w:val="00887E92"/>
    <w:rsid w:val="008A7835"/>
    <w:rsid w:val="008D537F"/>
    <w:rsid w:val="008F3E14"/>
    <w:rsid w:val="00A35E28"/>
    <w:rsid w:val="00C6461A"/>
    <w:rsid w:val="00CB4380"/>
    <w:rsid w:val="00D0294A"/>
    <w:rsid w:val="00DF505F"/>
    <w:rsid w:val="00E94604"/>
    <w:rsid w:val="00F4470D"/>
    <w:rsid w:val="00FE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B036-2340-4695-9CC1-C5FD28EF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2021-12-14T07:10:00Z</cp:lastPrinted>
  <dcterms:created xsi:type="dcterms:W3CDTF">2021-12-14T07:01:00Z</dcterms:created>
  <dcterms:modified xsi:type="dcterms:W3CDTF">2021-12-14T07:10:00Z</dcterms:modified>
</cp:coreProperties>
</file>